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D2" w:rsidRPr="00E54C35" w:rsidRDefault="00C94BCF" w:rsidP="00C94BCF">
      <w:pPr>
        <w:spacing w:before="240" w:after="240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Branża instalacyjna zaczyna świętowanie</w:t>
      </w:r>
      <w:r w:rsidR="00DF5FD2" w:rsidRPr="00E54C35">
        <w:rPr>
          <w:rFonts w:ascii="Segoe UI" w:hAnsi="Segoe UI" w:cs="Segoe UI"/>
          <w:b/>
          <w:sz w:val="24"/>
        </w:rPr>
        <w:t>!</w:t>
      </w:r>
    </w:p>
    <w:p w:rsidR="00C14CB3" w:rsidRDefault="00C14CB3" w:rsidP="00482B49">
      <w:pPr>
        <w:spacing w:before="240" w:after="24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Premiery targowe, nowości produktowe, strefy tematyczne, konferencje branżowe, strefa gastronomiczna i konkursy z nagrodami – to wszystko czeka </w:t>
      </w:r>
      <w:r w:rsidR="00C94BCF">
        <w:rPr>
          <w:rFonts w:ascii="Segoe UI" w:hAnsi="Segoe UI" w:cs="Segoe UI"/>
          <w:b/>
        </w:rPr>
        <w:t xml:space="preserve">od dziś </w:t>
      </w:r>
      <w:r w:rsidR="00847CDA">
        <w:rPr>
          <w:rFonts w:ascii="Segoe UI" w:hAnsi="Segoe UI" w:cs="Segoe UI"/>
          <w:b/>
        </w:rPr>
        <w:t xml:space="preserve">na </w:t>
      </w:r>
      <w:r>
        <w:rPr>
          <w:rFonts w:ascii="Segoe UI" w:hAnsi="Segoe UI" w:cs="Segoe UI"/>
          <w:b/>
        </w:rPr>
        <w:t>od</w:t>
      </w:r>
      <w:r w:rsidR="00C94BCF">
        <w:rPr>
          <w:rFonts w:ascii="Segoe UI" w:hAnsi="Segoe UI" w:cs="Segoe UI"/>
          <w:b/>
        </w:rPr>
        <w:t>wiedzających Targi INSTALACJE w Poznaniu. Święto branży potrwa od 25 do 27 kwietnia!</w:t>
      </w:r>
    </w:p>
    <w:p w:rsidR="00CC7676" w:rsidRPr="00CC7676" w:rsidRDefault="00D148CA" w:rsidP="00482B49">
      <w:pPr>
        <w:spacing w:before="240" w:after="24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Szeroka </w:t>
      </w:r>
      <w:r w:rsidR="00CC7676" w:rsidRPr="00CC7676">
        <w:rPr>
          <w:rFonts w:ascii="Segoe UI" w:hAnsi="Segoe UI" w:cs="Segoe UI"/>
          <w:b/>
        </w:rPr>
        <w:t xml:space="preserve">oferta </w:t>
      </w:r>
      <w:r>
        <w:rPr>
          <w:rFonts w:ascii="Segoe UI" w:hAnsi="Segoe UI" w:cs="Segoe UI"/>
          <w:b/>
        </w:rPr>
        <w:t>Wystawców</w:t>
      </w:r>
    </w:p>
    <w:p w:rsidR="00C03758" w:rsidRDefault="00D148CA" w:rsidP="008858F2">
      <w:pPr>
        <w:rPr>
          <w:rFonts w:ascii="Segoe UI" w:eastAsia="Times New Roman" w:hAnsi="Segoe UI" w:cs="Segoe UI"/>
          <w:lang w:eastAsia="pl-PL"/>
        </w:rPr>
      </w:pPr>
      <w:r>
        <w:rPr>
          <w:rFonts w:ascii="Segoe UI" w:hAnsi="Segoe UI" w:cs="Segoe UI"/>
        </w:rPr>
        <w:t xml:space="preserve">Tegoroczne Targi Instalacje zaoferują odwiedzającym bogatą </w:t>
      </w:r>
      <w:r w:rsidR="00C03758">
        <w:rPr>
          <w:rFonts w:ascii="Segoe UI" w:hAnsi="Segoe UI" w:cs="Segoe UI"/>
        </w:rPr>
        <w:t xml:space="preserve">ofertę </w:t>
      </w:r>
      <w:r w:rsidR="00C03758" w:rsidRPr="00C03758">
        <w:rPr>
          <w:rFonts w:ascii="Segoe UI" w:hAnsi="Segoe UI" w:cs="Segoe UI"/>
        </w:rPr>
        <w:t>pro</w:t>
      </w:r>
      <w:r>
        <w:rPr>
          <w:rFonts w:ascii="Segoe UI" w:hAnsi="Segoe UI" w:cs="Segoe UI"/>
        </w:rPr>
        <w:t xml:space="preserve">ducentów oraz dystrybutorów technologii </w:t>
      </w:r>
      <w:r w:rsidR="001853B0">
        <w:rPr>
          <w:rFonts w:ascii="Segoe UI" w:hAnsi="Segoe UI" w:cs="Segoe UI"/>
        </w:rPr>
        <w:t xml:space="preserve">instalacyjnych </w:t>
      </w:r>
      <w:r w:rsidR="00C03758" w:rsidRPr="00C03758">
        <w:rPr>
          <w:rFonts w:ascii="Segoe UI" w:hAnsi="Segoe UI" w:cs="Segoe UI"/>
        </w:rPr>
        <w:t xml:space="preserve">związanych </w:t>
      </w:r>
      <w:r w:rsidR="00C03758">
        <w:rPr>
          <w:rFonts w:ascii="Segoe UI" w:hAnsi="Segoe UI" w:cs="Segoe UI"/>
        </w:rPr>
        <w:t xml:space="preserve">z </w:t>
      </w:r>
      <w:r>
        <w:rPr>
          <w:rFonts w:ascii="Segoe UI" w:hAnsi="Segoe UI" w:cs="Segoe UI"/>
        </w:rPr>
        <w:t>OZE</w:t>
      </w:r>
      <w:r w:rsidR="00C03758" w:rsidRPr="00C03758">
        <w:rPr>
          <w:rFonts w:ascii="Segoe UI" w:hAnsi="Segoe UI" w:cs="Segoe UI"/>
        </w:rPr>
        <w:t xml:space="preserve">. </w:t>
      </w:r>
      <w:r w:rsidR="001853B0">
        <w:rPr>
          <w:rFonts w:ascii="Segoe UI" w:hAnsi="Segoe UI" w:cs="Segoe UI"/>
        </w:rPr>
        <w:t>W związku z rosnącymi cenami prądu i gazu wiele osób szuka alternatywnych ekologicznych i energooszczędnych rozwiązań. Dlatego podczas Targów Instalacje b</w:t>
      </w:r>
      <w:r w:rsidR="00105304">
        <w:rPr>
          <w:rFonts w:ascii="Segoe UI" w:hAnsi="Segoe UI" w:cs="Segoe UI"/>
        </w:rPr>
        <w:t>ędzie m</w:t>
      </w:r>
      <w:r w:rsidR="00C03758" w:rsidRPr="00C03758">
        <w:rPr>
          <w:rFonts w:ascii="Segoe UI" w:hAnsi="Segoe UI" w:cs="Segoe UI"/>
        </w:rPr>
        <w:t>ożna zobaczyć</w:t>
      </w:r>
      <w:r w:rsidR="00A077CD">
        <w:rPr>
          <w:rFonts w:ascii="Segoe UI" w:hAnsi="Segoe UI" w:cs="Segoe UI"/>
        </w:rPr>
        <w:t xml:space="preserve"> liderów branży prezentujących</w:t>
      </w:r>
      <w:r w:rsidR="00C03758" w:rsidRPr="00C03758">
        <w:rPr>
          <w:rFonts w:ascii="Segoe UI" w:hAnsi="Segoe UI" w:cs="Segoe UI"/>
        </w:rPr>
        <w:t xml:space="preserve"> pompy ciepła, rekuperatory, moduły fotowoltaic</w:t>
      </w:r>
      <w:r w:rsidR="001853B0">
        <w:rPr>
          <w:rFonts w:ascii="Segoe UI" w:hAnsi="Segoe UI" w:cs="Segoe UI"/>
        </w:rPr>
        <w:t>zne,</w:t>
      </w:r>
      <w:r>
        <w:rPr>
          <w:rFonts w:ascii="Segoe UI" w:hAnsi="Segoe UI" w:cs="Segoe UI"/>
        </w:rPr>
        <w:t xml:space="preserve"> kotły na biomasę czy</w:t>
      </w:r>
      <w:r w:rsidR="001853B0">
        <w:rPr>
          <w:rFonts w:ascii="Segoe UI" w:hAnsi="Segoe UI" w:cs="Segoe UI"/>
        </w:rPr>
        <w:t xml:space="preserve"> dodatkowe </w:t>
      </w:r>
      <w:r>
        <w:rPr>
          <w:rFonts w:ascii="Segoe UI" w:hAnsi="Segoe UI" w:cs="Segoe UI"/>
        </w:rPr>
        <w:t>technologi</w:t>
      </w:r>
      <w:r w:rsidR="001853B0">
        <w:rPr>
          <w:rFonts w:ascii="Segoe UI" w:hAnsi="Segoe UI" w:cs="Segoe UI"/>
        </w:rPr>
        <w:t>e składające</w:t>
      </w:r>
      <w:r>
        <w:rPr>
          <w:rFonts w:ascii="Segoe UI" w:hAnsi="Segoe UI" w:cs="Segoe UI"/>
        </w:rPr>
        <w:t xml:space="preserve"> się na system </w:t>
      </w:r>
      <w:r w:rsidR="00105304">
        <w:rPr>
          <w:rFonts w:ascii="Segoe UI" w:hAnsi="Segoe UI" w:cs="Segoe UI"/>
        </w:rPr>
        <w:t xml:space="preserve">Smart Dom. </w:t>
      </w:r>
      <w:r w:rsidR="00F445D9">
        <w:rPr>
          <w:rFonts w:ascii="Segoe UI" w:hAnsi="Segoe UI" w:cs="Segoe UI"/>
        </w:rPr>
        <w:t>Wśród wystawców, którzy już</w:t>
      </w:r>
      <w:r w:rsidR="008858F2">
        <w:rPr>
          <w:rFonts w:ascii="Segoe UI" w:hAnsi="Segoe UI" w:cs="Segoe UI"/>
        </w:rPr>
        <w:t xml:space="preserve"> </w:t>
      </w:r>
      <w:r w:rsidR="00BF169A">
        <w:rPr>
          <w:rFonts w:ascii="Segoe UI" w:hAnsi="Segoe UI" w:cs="Segoe UI"/>
        </w:rPr>
        <w:t>potwierdzili swoją obecność na</w:t>
      </w:r>
      <w:r w:rsidR="008858F2">
        <w:rPr>
          <w:rFonts w:ascii="Segoe UI" w:hAnsi="Segoe UI" w:cs="Segoe UI"/>
        </w:rPr>
        <w:t xml:space="preserve"> Targach Instalacje są m.in. </w:t>
      </w:r>
      <w:proofErr w:type="spellStart"/>
      <w:r w:rsidR="008858F2">
        <w:rPr>
          <w:rFonts w:ascii="Segoe UI" w:hAnsi="Segoe UI" w:cs="Segoe UI"/>
        </w:rPr>
        <w:t>Purmo</w:t>
      </w:r>
      <w:proofErr w:type="spellEnd"/>
      <w:r w:rsidR="008858F2">
        <w:rPr>
          <w:rFonts w:ascii="Segoe UI" w:hAnsi="Segoe UI" w:cs="Segoe UI"/>
        </w:rPr>
        <w:t xml:space="preserve">, </w:t>
      </w:r>
      <w:r w:rsidR="00253000">
        <w:rPr>
          <w:rFonts w:ascii="Segoe UI" w:hAnsi="Segoe UI" w:cs="Segoe UI"/>
        </w:rPr>
        <w:t xml:space="preserve">NIBE, </w:t>
      </w:r>
      <w:proofErr w:type="spellStart"/>
      <w:r w:rsidR="00253000">
        <w:rPr>
          <w:rFonts w:ascii="Segoe UI" w:hAnsi="Segoe UI" w:cs="Segoe UI"/>
        </w:rPr>
        <w:t>Grundfos</w:t>
      </w:r>
      <w:proofErr w:type="spellEnd"/>
      <w:r w:rsidR="00253000">
        <w:rPr>
          <w:rFonts w:ascii="Segoe UI" w:hAnsi="Segoe UI" w:cs="Segoe UI"/>
        </w:rPr>
        <w:t xml:space="preserve">, </w:t>
      </w:r>
      <w:proofErr w:type="spellStart"/>
      <w:r w:rsidR="00F445D9">
        <w:rPr>
          <w:rFonts w:ascii="Segoe UI" w:hAnsi="Segoe UI" w:cs="Segoe UI"/>
        </w:rPr>
        <w:t>Brager</w:t>
      </w:r>
      <w:proofErr w:type="spellEnd"/>
      <w:r w:rsidR="00C4775C">
        <w:rPr>
          <w:rFonts w:ascii="Segoe UI" w:hAnsi="Segoe UI" w:cs="Segoe UI"/>
        </w:rPr>
        <w:t xml:space="preserve">, </w:t>
      </w:r>
      <w:proofErr w:type="spellStart"/>
      <w:r w:rsidR="00C4775C">
        <w:rPr>
          <w:rFonts w:ascii="Segoe UI" w:hAnsi="Segoe UI" w:cs="Segoe UI"/>
        </w:rPr>
        <w:t>Heiztechnik</w:t>
      </w:r>
      <w:proofErr w:type="spellEnd"/>
      <w:r w:rsidR="00C4775C">
        <w:rPr>
          <w:rFonts w:ascii="Segoe UI" w:hAnsi="Segoe UI" w:cs="Segoe UI"/>
        </w:rPr>
        <w:t xml:space="preserve">, </w:t>
      </w:r>
      <w:r w:rsidR="00253000">
        <w:rPr>
          <w:rFonts w:ascii="Segoe UI" w:hAnsi="Segoe UI" w:cs="Segoe UI"/>
        </w:rPr>
        <w:t xml:space="preserve">De Dietrich, </w:t>
      </w:r>
      <w:proofErr w:type="spellStart"/>
      <w:r w:rsidR="008858F2">
        <w:rPr>
          <w:rFonts w:ascii="Segoe UI" w:hAnsi="Segoe UI" w:cs="Segoe UI"/>
        </w:rPr>
        <w:t>Stiebel</w:t>
      </w:r>
      <w:proofErr w:type="spellEnd"/>
      <w:r w:rsidR="008858F2">
        <w:rPr>
          <w:rFonts w:ascii="Segoe UI" w:hAnsi="Segoe UI" w:cs="Segoe UI"/>
        </w:rPr>
        <w:t xml:space="preserve"> </w:t>
      </w:r>
      <w:proofErr w:type="spellStart"/>
      <w:r w:rsidR="008858F2">
        <w:rPr>
          <w:rFonts w:ascii="Segoe UI" w:hAnsi="Segoe UI" w:cs="Segoe UI"/>
        </w:rPr>
        <w:t>Eltron</w:t>
      </w:r>
      <w:proofErr w:type="spellEnd"/>
      <w:r w:rsidR="008858F2">
        <w:rPr>
          <w:rFonts w:ascii="Segoe UI" w:hAnsi="Segoe UI" w:cs="Segoe UI"/>
        </w:rPr>
        <w:t xml:space="preserve">, </w:t>
      </w:r>
      <w:proofErr w:type="spellStart"/>
      <w:r w:rsidR="008858F2">
        <w:rPr>
          <w:rFonts w:ascii="Segoe UI" w:hAnsi="Segoe UI" w:cs="Segoe UI"/>
        </w:rPr>
        <w:t>Galmet</w:t>
      </w:r>
      <w:proofErr w:type="spellEnd"/>
      <w:r w:rsidR="008858F2">
        <w:rPr>
          <w:rFonts w:ascii="Segoe UI" w:hAnsi="Segoe UI" w:cs="Segoe UI"/>
        </w:rPr>
        <w:t xml:space="preserve">, </w:t>
      </w:r>
      <w:r w:rsidR="00195421">
        <w:rPr>
          <w:rFonts w:ascii="Segoe UI" w:hAnsi="Segoe UI" w:cs="Segoe UI"/>
        </w:rPr>
        <w:t>Fenix Polska</w:t>
      </w:r>
      <w:r w:rsidR="008858F2" w:rsidRPr="008858F2">
        <w:rPr>
          <w:rFonts w:ascii="Segoe UI" w:hAnsi="Segoe UI" w:cs="Segoe UI"/>
        </w:rPr>
        <w:t xml:space="preserve">, </w:t>
      </w:r>
      <w:proofErr w:type="spellStart"/>
      <w:r w:rsidR="008858F2" w:rsidRPr="008858F2">
        <w:rPr>
          <w:rFonts w:ascii="Segoe UI" w:eastAsia="Times New Roman" w:hAnsi="Segoe UI" w:cs="Segoe UI"/>
          <w:lang w:eastAsia="pl-PL"/>
        </w:rPr>
        <w:t>Defro</w:t>
      </w:r>
      <w:proofErr w:type="spellEnd"/>
      <w:r w:rsidR="008858F2" w:rsidRPr="008858F2">
        <w:rPr>
          <w:rFonts w:ascii="Segoe UI" w:eastAsia="Times New Roman" w:hAnsi="Segoe UI" w:cs="Segoe UI"/>
          <w:lang w:eastAsia="pl-PL"/>
        </w:rPr>
        <w:t xml:space="preserve">, </w:t>
      </w:r>
      <w:proofErr w:type="spellStart"/>
      <w:r w:rsidR="008858F2" w:rsidRPr="008858F2">
        <w:rPr>
          <w:rFonts w:ascii="Segoe UI" w:eastAsia="Times New Roman" w:hAnsi="Segoe UI" w:cs="Segoe UI"/>
          <w:lang w:eastAsia="pl-PL"/>
        </w:rPr>
        <w:t>Fondital</w:t>
      </w:r>
      <w:proofErr w:type="spellEnd"/>
      <w:r w:rsidR="008858F2" w:rsidRPr="008858F2">
        <w:rPr>
          <w:rFonts w:ascii="Segoe UI" w:eastAsia="Times New Roman" w:hAnsi="Segoe UI" w:cs="Segoe UI"/>
          <w:lang w:eastAsia="pl-PL"/>
        </w:rPr>
        <w:t xml:space="preserve">, </w:t>
      </w:r>
      <w:proofErr w:type="spellStart"/>
      <w:r w:rsidR="008858F2" w:rsidRPr="008858F2">
        <w:rPr>
          <w:rFonts w:ascii="Segoe UI" w:eastAsia="Times New Roman" w:hAnsi="Segoe UI" w:cs="Segoe UI"/>
          <w:lang w:eastAsia="pl-PL"/>
        </w:rPr>
        <w:t>Iglotech</w:t>
      </w:r>
      <w:proofErr w:type="spellEnd"/>
      <w:r w:rsidR="008858F2" w:rsidRPr="008858F2">
        <w:rPr>
          <w:rFonts w:ascii="Segoe UI" w:eastAsia="Times New Roman" w:hAnsi="Segoe UI" w:cs="Segoe UI"/>
          <w:lang w:eastAsia="pl-PL"/>
        </w:rPr>
        <w:t xml:space="preserve">, Sika, </w:t>
      </w:r>
      <w:proofErr w:type="spellStart"/>
      <w:r w:rsidR="008858F2">
        <w:rPr>
          <w:rFonts w:ascii="Segoe UI" w:eastAsia="Times New Roman" w:hAnsi="Segoe UI" w:cs="Segoe UI"/>
          <w:lang w:eastAsia="pl-PL"/>
        </w:rPr>
        <w:t>Nowatech</w:t>
      </w:r>
      <w:proofErr w:type="spellEnd"/>
      <w:r w:rsidR="008858F2">
        <w:rPr>
          <w:rFonts w:ascii="Segoe UI" w:eastAsia="Times New Roman" w:hAnsi="Segoe UI" w:cs="Segoe UI"/>
          <w:lang w:eastAsia="pl-PL"/>
        </w:rPr>
        <w:t xml:space="preserve">, </w:t>
      </w:r>
      <w:proofErr w:type="spellStart"/>
      <w:r w:rsidR="008858F2">
        <w:rPr>
          <w:rFonts w:ascii="Segoe UI" w:eastAsia="Times New Roman" w:hAnsi="Segoe UI" w:cs="Segoe UI"/>
          <w:lang w:eastAsia="pl-PL"/>
        </w:rPr>
        <w:t>Testo</w:t>
      </w:r>
      <w:proofErr w:type="spellEnd"/>
      <w:r w:rsidR="008858F2">
        <w:rPr>
          <w:rFonts w:ascii="Segoe UI" w:eastAsia="Times New Roman" w:hAnsi="Segoe UI" w:cs="Segoe UI"/>
          <w:lang w:eastAsia="pl-PL"/>
        </w:rPr>
        <w:t>,</w:t>
      </w:r>
      <w:r w:rsidR="00253000">
        <w:rPr>
          <w:rFonts w:ascii="Segoe UI" w:eastAsia="Times New Roman" w:hAnsi="Segoe UI" w:cs="Segoe UI"/>
          <w:lang w:eastAsia="pl-PL"/>
        </w:rPr>
        <w:t xml:space="preserve"> </w:t>
      </w:r>
      <w:r w:rsidR="00C4775C">
        <w:rPr>
          <w:rFonts w:ascii="Segoe UI" w:eastAsia="Times New Roman" w:hAnsi="Segoe UI" w:cs="Segoe UI"/>
          <w:lang w:eastAsia="pl-PL"/>
        </w:rPr>
        <w:t xml:space="preserve">Herz, </w:t>
      </w:r>
      <w:proofErr w:type="spellStart"/>
      <w:r w:rsidR="00C4775C">
        <w:rPr>
          <w:rFonts w:ascii="Segoe UI" w:eastAsia="Times New Roman" w:hAnsi="Segoe UI" w:cs="Segoe UI"/>
          <w:lang w:eastAsia="pl-PL"/>
        </w:rPr>
        <w:t>Immergas</w:t>
      </w:r>
      <w:proofErr w:type="spellEnd"/>
      <w:r w:rsidR="00C4775C">
        <w:rPr>
          <w:rFonts w:ascii="Segoe UI" w:eastAsia="Times New Roman" w:hAnsi="Segoe UI" w:cs="Segoe UI"/>
          <w:lang w:eastAsia="pl-PL"/>
        </w:rPr>
        <w:t xml:space="preserve">, </w:t>
      </w:r>
      <w:proofErr w:type="spellStart"/>
      <w:r w:rsidR="00C4775C">
        <w:rPr>
          <w:rFonts w:ascii="Segoe UI" w:eastAsia="Times New Roman" w:hAnsi="Segoe UI" w:cs="Segoe UI"/>
          <w:lang w:eastAsia="pl-PL"/>
        </w:rPr>
        <w:t>Kołton</w:t>
      </w:r>
      <w:proofErr w:type="spellEnd"/>
      <w:r w:rsidR="00C4775C">
        <w:rPr>
          <w:rFonts w:ascii="Segoe UI" w:eastAsia="Times New Roman" w:hAnsi="Segoe UI" w:cs="Segoe UI"/>
          <w:lang w:eastAsia="pl-PL"/>
        </w:rPr>
        <w:t xml:space="preserve">, </w:t>
      </w:r>
      <w:proofErr w:type="spellStart"/>
      <w:r w:rsidR="00C4775C">
        <w:rPr>
          <w:rFonts w:ascii="Segoe UI" w:eastAsia="Times New Roman" w:hAnsi="Segoe UI" w:cs="Segoe UI"/>
          <w:lang w:eastAsia="pl-PL"/>
        </w:rPr>
        <w:t>Kessel</w:t>
      </w:r>
      <w:proofErr w:type="spellEnd"/>
      <w:r w:rsidR="00C4775C">
        <w:rPr>
          <w:rFonts w:ascii="Segoe UI" w:eastAsia="Times New Roman" w:hAnsi="Segoe UI" w:cs="Segoe UI"/>
          <w:lang w:eastAsia="pl-PL"/>
        </w:rPr>
        <w:t xml:space="preserve">, </w:t>
      </w:r>
      <w:proofErr w:type="spellStart"/>
      <w:r w:rsidR="00C4775C">
        <w:rPr>
          <w:rFonts w:ascii="Segoe UI" w:eastAsia="Times New Roman" w:hAnsi="Segoe UI" w:cs="Segoe UI"/>
          <w:lang w:eastAsia="pl-PL"/>
        </w:rPr>
        <w:t>Pereko</w:t>
      </w:r>
      <w:proofErr w:type="spellEnd"/>
      <w:r w:rsidR="00C4775C">
        <w:rPr>
          <w:rFonts w:ascii="Segoe UI" w:eastAsia="Times New Roman" w:hAnsi="Segoe UI" w:cs="Segoe UI"/>
          <w:lang w:eastAsia="pl-PL"/>
        </w:rPr>
        <w:t xml:space="preserve">, Milwaukee, Vaillant, Grupa SBS, </w:t>
      </w:r>
      <w:proofErr w:type="spellStart"/>
      <w:r w:rsidR="00253000">
        <w:rPr>
          <w:rFonts w:ascii="Segoe UI" w:eastAsia="Times New Roman" w:hAnsi="Segoe UI" w:cs="Segoe UI"/>
          <w:lang w:eastAsia="pl-PL"/>
        </w:rPr>
        <w:t>Fernox</w:t>
      </w:r>
      <w:proofErr w:type="spellEnd"/>
      <w:r w:rsidR="00253000">
        <w:rPr>
          <w:rFonts w:ascii="Segoe UI" w:eastAsia="Times New Roman" w:hAnsi="Segoe UI" w:cs="Segoe UI"/>
          <w:lang w:eastAsia="pl-PL"/>
        </w:rPr>
        <w:t>,</w:t>
      </w:r>
      <w:r w:rsidR="00C4775C">
        <w:rPr>
          <w:rFonts w:ascii="Segoe UI" w:eastAsia="Times New Roman" w:hAnsi="Segoe UI" w:cs="Segoe UI"/>
          <w:lang w:eastAsia="pl-PL"/>
        </w:rPr>
        <w:t xml:space="preserve"> </w:t>
      </w:r>
      <w:proofErr w:type="spellStart"/>
      <w:r w:rsidR="00C4775C">
        <w:rPr>
          <w:rFonts w:ascii="Segoe UI" w:eastAsia="Times New Roman" w:hAnsi="Segoe UI" w:cs="Segoe UI"/>
          <w:lang w:eastAsia="pl-PL"/>
        </w:rPr>
        <w:t>Afriso</w:t>
      </w:r>
      <w:proofErr w:type="spellEnd"/>
      <w:r w:rsidR="00C4775C">
        <w:rPr>
          <w:rFonts w:ascii="Segoe UI" w:eastAsia="Times New Roman" w:hAnsi="Segoe UI" w:cs="Segoe UI"/>
          <w:lang w:eastAsia="pl-PL"/>
        </w:rPr>
        <w:t xml:space="preserve">, </w:t>
      </w:r>
      <w:proofErr w:type="spellStart"/>
      <w:r w:rsidR="00C4775C">
        <w:rPr>
          <w:rFonts w:ascii="Segoe UI" w:eastAsia="Times New Roman" w:hAnsi="Segoe UI" w:cs="Segoe UI"/>
          <w:lang w:eastAsia="pl-PL"/>
        </w:rPr>
        <w:t>Womix</w:t>
      </w:r>
      <w:proofErr w:type="spellEnd"/>
      <w:r w:rsidR="00C4775C">
        <w:rPr>
          <w:rFonts w:ascii="Segoe UI" w:eastAsia="Times New Roman" w:hAnsi="Segoe UI" w:cs="Segoe UI"/>
          <w:lang w:eastAsia="pl-PL"/>
        </w:rPr>
        <w:t>, WOLF,</w:t>
      </w:r>
      <w:r w:rsidR="008858F2" w:rsidRPr="008858F2">
        <w:rPr>
          <w:rFonts w:ascii="Segoe UI" w:eastAsia="Times New Roman" w:hAnsi="Segoe UI" w:cs="Segoe UI"/>
          <w:lang w:eastAsia="pl-PL"/>
        </w:rPr>
        <w:t xml:space="preserve"> </w:t>
      </w:r>
      <w:proofErr w:type="spellStart"/>
      <w:r w:rsidR="008858F2" w:rsidRPr="008858F2">
        <w:rPr>
          <w:rFonts w:ascii="Segoe UI" w:hAnsi="Segoe UI" w:cs="Segoe UI"/>
          <w:color w:val="000000"/>
        </w:rPr>
        <w:t>Merazet</w:t>
      </w:r>
      <w:proofErr w:type="spellEnd"/>
      <w:r w:rsidR="00C4775C">
        <w:rPr>
          <w:rFonts w:ascii="Segoe UI" w:hAnsi="Segoe UI" w:cs="Segoe UI"/>
          <w:color w:val="000000"/>
        </w:rPr>
        <w:t xml:space="preserve">, </w:t>
      </w:r>
      <w:proofErr w:type="spellStart"/>
      <w:r w:rsidR="00C4775C">
        <w:rPr>
          <w:rFonts w:ascii="Segoe UI" w:hAnsi="Segoe UI" w:cs="Segoe UI"/>
          <w:color w:val="000000"/>
        </w:rPr>
        <w:t>Defro</w:t>
      </w:r>
      <w:proofErr w:type="spellEnd"/>
      <w:r w:rsidR="00C4775C">
        <w:rPr>
          <w:rFonts w:ascii="Segoe UI" w:hAnsi="Segoe UI" w:cs="Segoe UI"/>
          <w:color w:val="000000"/>
        </w:rPr>
        <w:t xml:space="preserve"> Home, </w:t>
      </w:r>
      <w:proofErr w:type="spellStart"/>
      <w:r w:rsidR="00C4775C">
        <w:rPr>
          <w:rFonts w:ascii="Segoe UI" w:hAnsi="Segoe UI" w:cs="Segoe UI"/>
          <w:color w:val="000000"/>
        </w:rPr>
        <w:t>Gebo</w:t>
      </w:r>
      <w:proofErr w:type="spellEnd"/>
      <w:r w:rsidR="00C4775C">
        <w:rPr>
          <w:rFonts w:ascii="Segoe UI" w:hAnsi="Segoe UI" w:cs="Segoe UI"/>
          <w:color w:val="000000"/>
        </w:rPr>
        <w:t xml:space="preserve">, </w:t>
      </w:r>
      <w:proofErr w:type="spellStart"/>
      <w:r w:rsidR="00C4775C">
        <w:rPr>
          <w:rFonts w:ascii="Segoe UI" w:hAnsi="Segoe UI" w:cs="Segoe UI"/>
          <w:color w:val="000000"/>
        </w:rPr>
        <w:t>Vacuflo</w:t>
      </w:r>
      <w:proofErr w:type="spellEnd"/>
      <w:r w:rsidR="00C4775C">
        <w:rPr>
          <w:rFonts w:ascii="Segoe UI" w:hAnsi="Segoe UI" w:cs="Segoe UI"/>
          <w:color w:val="000000"/>
        </w:rPr>
        <w:t xml:space="preserve"> czy KAN</w:t>
      </w:r>
      <w:r w:rsidR="008858F2">
        <w:rPr>
          <w:rFonts w:ascii="Segoe UI" w:eastAsia="Times New Roman" w:hAnsi="Segoe UI" w:cs="Segoe UI"/>
          <w:lang w:eastAsia="pl-PL"/>
        </w:rPr>
        <w:t>.</w:t>
      </w:r>
    </w:p>
    <w:p w:rsidR="00847CDA" w:rsidRDefault="00847CDA" w:rsidP="008858F2">
      <w:pPr>
        <w:rPr>
          <w:rFonts w:ascii="Segoe UI" w:eastAsia="Times New Roman" w:hAnsi="Segoe UI" w:cs="Segoe UI"/>
          <w:lang w:eastAsia="pl-PL"/>
        </w:rPr>
      </w:pPr>
    </w:p>
    <w:p w:rsidR="00847CDA" w:rsidRPr="00847CDA" w:rsidRDefault="00847CDA" w:rsidP="008858F2">
      <w:pPr>
        <w:rPr>
          <w:rFonts w:ascii="Segoe UI" w:eastAsia="Times New Roman" w:hAnsi="Segoe UI" w:cs="Segoe UI"/>
          <w:b/>
          <w:lang w:eastAsia="pl-PL"/>
        </w:rPr>
      </w:pPr>
      <w:r w:rsidRPr="00847CDA">
        <w:rPr>
          <w:rFonts w:ascii="Segoe UI" w:eastAsia="Times New Roman" w:hAnsi="Segoe UI" w:cs="Segoe UI"/>
          <w:b/>
          <w:lang w:eastAsia="pl-PL"/>
        </w:rPr>
        <w:t>Nowości i premiery</w:t>
      </w:r>
    </w:p>
    <w:p w:rsidR="00847CDA" w:rsidRDefault="00847CDA" w:rsidP="008858F2">
      <w:pPr>
        <w:rPr>
          <w:rFonts w:ascii="Segoe UI" w:eastAsia="Times New Roman" w:hAnsi="Segoe UI" w:cs="Segoe UI"/>
          <w:lang w:eastAsia="pl-PL"/>
        </w:rPr>
      </w:pPr>
    </w:p>
    <w:p w:rsidR="00847CDA" w:rsidRDefault="00847CDA" w:rsidP="00847CDA">
      <w:pPr>
        <w:rPr>
          <w:rFonts w:ascii="Segoe UI" w:hAnsi="Segoe UI" w:cs="Segoe UI"/>
        </w:rPr>
      </w:pPr>
      <w:r>
        <w:rPr>
          <w:rFonts w:ascii="Segoe UI" w:hAnsi="Segoe UI" w:cs="Segoe UI"/>
        </w:rPr>
        <w:t>Wystawcy Targów Instalacje, znajdujący się w hali 5, zaprezentują sporo nowości produktowych i premier targowych. W tym m.in. f</w:t>
      </w:r>
      <w:r w:rsidRPr="00847CDA">
        <w:rPr>
          <w:rFonts w:ascii="Segoe UI" w:hAnsi="Segoe UI" w:cs="Segoe UI"/>
        </w:rPr>
        <w:t xml:space="preserve">irma PEREKO </w:t>
      </w:r>
      <w:r>
        <w:rPr>
          <w:rFonts w:ascii="Segoe UI" w:hAnsi="Segoe UI" w:cs="Segoe UI"/>
        </w:rPr>
        <w:t xml:space="preserve">pokaże dwie nowości: kocioł Indukcyjny serii PI oraz kocioł soniczny - serii SONIC (stoisko 18). </w:t>
      </w:r>
      <w:proofErr w:type="spellStart"/>
      <w:r w:rsidRPr="00847CDA">
        <w:rPr>
          <w:rFonts w:ascii="Segoe UI" w:hAnsi="Segoe UI" w:cs="Segoe UI"/>
        </w:rPr>
        <w:t>Wiper</w:t>
      </w:r>
      <w:proofErr w:type="spellEnd"/>
      <w:r w:rsidRPr="00847CDA">
        <w:rPr>
          <w:rFonts w:ascii="Segoe UI" w:hAnsi="Segoe UI" w:cs="Segoe UI"/>
        </w:rPr>
        <w:t xml:space="preserve"> zaprezentuje</w:t>
      </w:r>
      <w:r>
        <w:rPr>
          <w:rFonts w:ascii="Segoe UI" w:hAnsi="Segoe UI" w:cs="Segoe UI"/>
        </w:rPr>
        <w:t xml:space="preserve"> na swoim stoisku nr 32:</w:t>
      </w:r>
      <w:r w:rsidRPr="00847CDA">
        <w:rPr>
          <w:rFonts w:ascii="Segoe UI" w:hAnsi="Segoe UI" w:cs="Segoe UI"/>
        </w:rPr>
        <w:t xml:space="preserve"> VINYL FLOOR - odpływ prysznicowy pod wykładziny elastyczne oraz INTENSI 316 – dyskretny odpływ prysznicowy.</w:t>
      </w:r>
      <w:r w:rsidRPr="00847CDA">
        <w:t xml:space="preserve"> </w:t>
      </w:r>
      <w:r>
        <w:t xml:space="preserve"> </w:t>
      </w:r>
      <w:proofErr w:type="spellStart"/>
      <w:r w:rsidRPr="00847CDA">
        <w:rPr>
          <w:rFonts w:ascii="Segoe UI" w:hAnsi="Segoe UI" w:cs="Segoe UI"/>
        </w:rPr>
        <w:t>Almeva</w:t>
      </w:r>
      <w:proofErr w:type="spellEnd"/>
      <w:r w:rsidRPr="00847CD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przedstawi</w:t>
      </w:r>
      <w:r w:rsidRPr="00847CDA">
        <w:rPr>
          <w:rFonts w:ascii="Segoe UI" w:hAnsi="Segoe UI" w:cs="Segoe UI"/>
        </w:rPr>
        <w:t xml:space="preserve"> swoją nowość produktową: System TW25 </w:t>
      </w:r>
      <w:r>
        <w:rPr>
          <w:rFonts w:ascii="Segoe UI" w:hAnsi="Segoe UI" w:cs="Segoe UI"/>
        </w:rPr>
        <w:t>- w</w:t>
      </w:r>
      <w:r w:rsidRPr="00847CDA">
        <w:rPr>
          <w:rFonts w:ascii="Segoe UI" w:hAnsi="Segoe UI" w:cs="Segoe UI"/>
        </w:rPr>
        <w:t xml:space="preserve">ielowarstwowy koncentryczny system </w:t>
      </w:r>
      <w:r w:rsidRPr="00847CDA">
        <w:rPr>
          <w:rFonts w:ascii="Segoe UI" w:hAnsi="Segoe UI" w:cs="Segoe UI"/>
        </w:rPr>
        <w:t>urządzeń na paliwo stałe</w:t>
      </w:r>
      <w:r>
        <w:rPr>
          <w:rFonts w:ascii="Segoe UI" w:hAnsi="Segoe UI" w:cs="Segoe UI"/>
        </w:rPr>
        <w:t xml:space="preserve"> </w:t>
      </w:r>
      <w:r w:rsidRPr="00847CDA">
        <w:rPr>
          <w:rFonts w:ascii="Segoe UI" w:hAnsi="Segoe UI" w:cs="Segoe UI"/>
        </w:rPr>
        <w:t>ze stali kwasoodpornej, odporny na wilgoć, dla pracy</w:t>
      </w:r>
      <w:r>
        <w:rPr>
          <w:rFonts w:ascii="Segoe UI" w:hAnsi="Segoe UI" w:cs="Segoe UI"/>
        </w:rPr>
        <w:t xml:space="preserve"> w podciśnieniu</w:t>
      </w:r>
      <w:r w:rsidRPr="00847CD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(stoisko 33</w:t>
      </w:r>
      <w:r w:rsidRPr="00847CDA">
        <w:rPr>
          <w:rFonts w:ascii="Segoe UI" w:hAnsi="Segoe UI" w:cs="Segoe UI"/>
        </w:rPr>
        <w:t>).</w:t>
      </w:r>
      <w:r>
        <w:rPr>
          <w:rFonts w:ascii="Segoe UI" w:hAnsi="Segoe UI" w:cs="Segoe UI"/>
        </w:rPr>
        <w:t xml:space="preserve"> </w:t>
      </w:r>
      <w:proofErr w:type="spellStart"/>
      <w:r w:rsidRPr="00847CDA">
        <w:rPr>
          <w:rFonts w:ascii="Segoe UI" w:hAnsi="Segoe UI" w:cs="Segoe UI"/>
        </w:rPr>
        <w:t>Spiroflex</w:t>
      </w:r>
      <w:proofErr w:type="spellEnd"/>
      <w:r>
        <w:rPr>
          <w:rFonts w:ascii="Segoe UI" w:hAnsi="Segoe UI" w:cs="Segoe UI"/>
        </w:rPr>
        <w:t xml:space="preserve"> </w:t>
      </w:r>
      <w:r w:rsidRPr="00847CDA">
        <w:rPr>
          <w:rFonts w:ascii="Segoe UI" w:hAnsi="Segoe UI" w:cs="Segoe UI"/>
        </w:rPr>
        <w:t>na stoisku nr 77</w:t>
      </w:r>
      <w:r>
        <w:rPr>
          <w:rFonts w:ascii="Segoe UI" w:hAnsi="Segoe UI" w:cs="Segoe UI"/>
        </w:rPr>
        <w:t xml:space="preserve"> zaprezentuje r</w:t>
      </w:r>
      <w:r w:rsidRPr="00847CDA">
        <w:rPr>
          <w:rFonts w:ascii="Segoe UI" w:hAnsi="Segoe UI" w:cs="Segoe UI"/>
        </w:rPr>
        <w:t>ekuperator VENT CLEAR RHD</w:t>
      </w:r>
      <w:r>
        <w:rPr>
          <w:rFonts w:ascii="Segoe UI" w:hAnsi="Segoe UI" w:cs="Segoe UI"/>
        </w:rPr>
        <w:t xml:space="preserve"> oraz s</w:t>
      </w:r>
      <w:r w:rsidRPr="00847CDA">
        <w:rPr>
          <w:rFonts w:ascii="Segoe UI" w:hAnsi="Segoe UI" w:cs="Segoe UI"/>
        </w:rPr>
        <w:t>zczelinowe odwodnienie prysznicowe AQUA STEEL LS</w:t>
      </w:r>
      <w:r>
        <w:rPr>
          <w:rFonts w:ascii="Segoe UI" w:hAnsi="Segoe UI" w:cs="Segoe UI"/>
        </w:rPr>
        <w:t xml:space="preserve">. </w:t>
      </w:r>
      <w:r w:rsidRPr="00847CDA">
        <w:rPr>
          <w:rFonts w:ascii="Segoe UI" w:hAnsi="Segoe UI" w:cs="Segoe UI"/>
        </w:rPr>
        <w:t xml:space="preserve">Firma </w:t>
      </w:r>
      <w:proofErr w:type="spellStart"/>
      <w:r w:rsidRPr="00847CDA">
        <w:rPr>
          <w:rFonts w:ascii="Segoe UI" w:hAnsi="Segoe UI" w:cs="Segoe UI"/>
        </w:rPr>
        <w:t>Kołton</w:t>
      </w:r>
      <w:proofErr w:type="spellEnd"/>
      <w:r w:rsidRPr="00847CD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pokaże</w:t>
      </w:r>
      <w:r w:rsidRPr="00847CD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swoją nowość</w:t>
      </w:r>
      <w:r w:rsidRPr="00847CDA">
        <w:rPr>
          <w:rFonts w:ascii="Segoe UI" w:hAnsi="Segoe UI" w:cs="Segoe UI"/>
        </w:rPr>
        <w:t xml:space="preserve">: AIRADAPT </w:t>
      </w:r>
      <w:proofErr w:type="spellStart"/>
      <w:r w:rsidRPr="00847CDA">
        <w:rPr>
          <w:rFonts w:ascii="Segoe UI" w:hAnsi="Segoe UI" w:cs="Segoe UI"/>
        </w:rPr>
        <w:t>inwerterow</w:t>
      </w:r>
      <w:r>
        <w:rPr>
          <w:rFonts w:ascii="Segoe UI" w:hAnsi="Segoe UI" w:cs="Segoe UI"/>
        </w:rPr>
        <w:t>ą</w:t>
      </w:r>
      <w:proofErr w:type="spellEnd"/>
      <w:r>
        <w:rPr>
          <w:rFonts w:ascii="Segoe UI" w:hAnsi="Segoe UI" w:cs="Segoe UI"/>
        </w:rPr>
        <w:t xml:space="preserve"> pompę ciepła na czynnik R290 (stoisko</w:t>
      </w:r>
      <w:r w:rsidRPr="00847CDA">
        <w:rPr>
          <w:rFonts w:ascii="Segoe UI" w:hAnsi="Segoe UI" w:cs="Segoe UI"/>
        </w:rPr>
        <w:t xml:space="preserve"> 81</w:t>
      </w:r>
      <w:r>
        <w:rPr>
          <w:rFonts w:ascii="Segoe UI" w:hAnsi="Segoe UI" w:cs="Segoe UI"/>
        </w:rPr>
        <w:t>)</w:t>
      </w:r>
      <w:r w:rsidRPr="00847CDA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Natomiast firma </w:t>
      </w:r>
      <w:proofErr w:type="spellStart"/>
      <w:r>
        <w:rPr>
          <w:rFonts w:ascii="Segoe UI" w:hAnsi="Segoe UI" w:cs="Segoe UI"/>
        </w:rPr>
        <w:t>Resideo</w:t>
      </w:r>
      <w:proofErr w:type="spellEnd"/>
      <w:r>
        <w:rPr>
          <w:rFonts w:ascii="Segoe UI" w:hAnsi="Segoe UI" w:cs="Segoe UI"/>
        </w:rPr>
        <w:t xml:space="preserve"> ogłosi aż trzy premiery:</w:t>
      </w:r>
      <w:r w:rsidR="008F4185">
        <w:rPr>
          <w:rFonts w:ascii="Segoe UI" w:hAnsi="Segoe UI" w:cs="Segoe UI"/>
        </w:rPr>
        <w:t xml:space="preserve"> </w:t>
      </w:r>
      <w:proofErr w:type="spellStart"/>
      <w:r w:rsidR="008F4185" w:rsidRPr="00847CDA">
        <w:rPr>
          <w:rFonts w:ascii="Segoe UI" w:hAnsi="Segoe UI" w:cs="Segoe UI"/>
        </w:rPr>
        <w:t>evohome</w:t>
      </w:r>
      <w:proofErr w:type="spellEnd"/>
      <w:r w:rsidR="008F4185" w:rsidRPr="00847CDA">
        <w:rPr>
          <w:rFonts w:ascii="Segoe UI" w:hAnsi="Segoe UI" w:cs="Segoe UI"/>
        </w:rPr>
        <w:t>® Inteligentny termostat strefowy</w:t>
      </w:r>
      <w:r w:rsidR="008F4185">
        <w:rPr>
          <w:rFonts w:ascii="Segoe UI" w:hAnsi="Segoe UI" w:cs="Segoe UI"/>
        </w:rPr>
        <w:t>, f</w:t>
      </w:r>
      <w:r w:rsidR="008F4185" w:rsidRPr="00847CDA">
        <w:rPr>
          <w:rFonts w:ascii="Segoe UI" w:hAnsi="Segoe UI" w:cs="Segoe UI"/>
        </w:rPr>
        <w:t>iltr z płukaniem wstecznym i regulatorem ciśnienia z łącznikiem</w:t>
      </w:r>
      <w:r w:rsidR="008F4185">
        <w:rPr>
          <w:rFonts w:ascii="Segoe UI" w:hAnsi="Segoe UI" w:cs="Segoe UI"/>
        </w:rPr>
        <w:t xml:space="preserve"> obrotowym, FK74CS oraz g</w:t>
      </w:r>
      <w:r w:rsidRPr="00847CDA">
        <w:rPr>
          <w:rFonts w:ascii="Segoe UI" w:hAnsi="Segoe UI" w:cs="Segoe UI"/>
        </w:rPr>
        <w:t>rzejnikowy zawór termostatyczny z nastawą wstępną V2000SX z głowicą termostatyczną Thera-6</w:t>
      </w:r>
      <w:r w:rsidR="008F4185">
        <w:rPr>
          <w:rFonts w:ascii="Segoe UI" w:hAnsi="Segoe UI" w:cs="Segoe UI"/>
        </w:rPr>
        <w:t xml:space="preserve"> (stoisko 4).</w:t>
      </w:r>
    </w:p>
    <w:p w:rsidR="00704069" w:rsidRDefault="00704069" w:rsidP="00847CDA">
      <w:pPr>
        <w:rPr>
          <w:rFonts w:ascii="Segoe UI" w:hAnsi="Segoe UI" w:cs="Segoe UI"/>
        </w:rPr>
      </w:pPr>
    </w:p>
    <w:p w:rsidR="00704069" w:rsidRPr="00847CDA" w:rsidRDefault="00704069" w:rsidP="00704069">
      <w:pPr>
        <w:rPr>
          <w:rFonts w:ascii="Segoe UI" w:hAnsi="Segoe UI" w:cs="Segoe UI"/>
        </w:rPr>
      </w:pPr>
      <w:r>
        <w:rPr>
          <w:rFonts w:ascii="Segoe UI" w:hAnsi="Segoe UI" w:cs="Segoe UI"/>
        </w:rPr>
        <w:t>Wiele nowości czekać będzie także w Strefie Kominków na stosiku 128. Faber pokaże</w:t>
      </w:r>
      <w:r w:rsidRPr="00704069">
        <w:rPr>
          <w:rFonts w:ascii="Segoe UI" w:hAnsi="Segoe UI" w:cs="Segoe UI"/>
        </w:rPr>
        <w:t xml:space="preserve"> elektryczny kominek e-</w:t>
      </w:r>
      <w:proofErr w:type="spellStart"/>
      <w:r w:rsidRPr="00704069">
        <w:rPr>
          <w:rFonts w:ascii="Segoe UI" w:hAnsi="Segoe UI" w:cs="Segoe UI"/>
        </w:rPr>
        <w:t>MatriX</w:t>
      </w:r>
      <w:proofErr w:type="spellEnd"/>
      <w:r w:rsidRPr="00704069">
        <w:rPr>
          <w:rFonts w:ascii="Segoe UI" w:hAnsi="Segoe UI" w:cs="Segoe UI"/>
        </w:rPr>
        <w:t xml:space="preserve"> </w:t>
      </w:r>
      <w:proofErr w:type="spellStart"/>
      <w:r w:rsidRPr="00704069">
        <w:rPr>
          <w:rFonts w:ascii="Segoe UI" w:hAnsi="Segoe UI" w:cs="Segoe UI"/>
        </w:rPr>
        <w:t>Mood</w:t>
      </w:r>
      <w:proofErr w:type="spellEnd"/>
      <w:r w:rsidRPr="00704069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Firma Volcano zaprezentuje nowy wkład kominkowy </w:t>
      </w:r>
      <w:r w:rsidRPr="00704069">
        <w:rPr>
          <w:rFonts w:ascii="Segoe UI" w:hAnsi="Segoe UI" w:cs="Segoe UI"/>
        </w:rPr>
        <w:t>Volcano 1VT-S</w:t>
      </w:r>
      <w:r>
        <w:rPr>
          <w:rFonts w:ascii="Segoe UI" w:hAnsi="Segoe UI" w:cs="Segoe UI"/>
        </w:rPr>
        <w:t xml:space="preserve">. KOMINTEKA przedstawi dwa </w:t>
      </w:r>
      <w:r w:rsidRPr="00704069">
        <w:rPr>
          <w:rFonts w:ascii="Segoe UI" w:hAnsi="Segoe UI" w:cs="Segoe UI"/>
        </w:rPr>
        <w:t xml:space="preserve">nowe kotły na </w:t>
      </w:r>
      <w:proofErr w:type="spellStart"/>
      <w:r w:rsidRPr="00704069">
        <w:rPr>
          <w:rFonts w:ascii="Segoe UI" w:hAnsi="Segoe UI" w:cs="Segoe UI"/>
        </w:rPr>
        <w:t>pellet</w:t>
      </w:r>
      <w:proofErr w:type="spellEnd"/>
      <w:r w:rsidRPr="00704069">
        <w:rPr>
          <w:rFonts w:ascii="Segoe UI" w:hAnsi="Segoe UI" w:cs="Segoe UI"/>
        </w:rPr>
        <w:t xml:space="preserve"> </w:t>
      </w:r>
      <w:proofErr w:type="spellStart"/>
      <w:r w:rsidRPr="00704069">
        <w:rPr>
          <w:rFonts w:ascii="Segoe UI" w:hAnsi="Segoe UI" w:cs="Segoe UI"/>
        </w:rPr>
        <w:t>Evolution</w:t>
      </w:r>
      <w:proofErr w:type="spellEnd"/>
      <w:r w:rsidRPr="00704069">
        <w:rPr>
          <w:rFonts w:ascii="Segoe UI" w:hAnsi="Segoe UI" w:cs="Segoe UI"/>
        </w:rPr>
        <w:t xml:space="preserve"> Line</w:t>
      </w:r>
      <w:r>
        <w:rPr>
          <w:rFonts w:ascii="Segoe UI" w:hAnsi="Segoe UI" w:cs="Segoe UI"/>
        </w:rPr>
        <w:t xml:space="preserve">: </w:t>
      </w:r>
      <w:r w:rsidRPr="00704069">
        <w:rPr>
          <w:rFonts w:ascii="Segoe UI" w:hAnsi="Segoe UI" w:cs="Segoe UI"/>
        </w:rPr>
        <w:t>PR20 i PR30</w:t>
      </w:r>
      <w:r>
        <w:rPr>
          <w:rFonts w:ascii="Segoe UI" w:hAnsi="Segoe UI" w:cs="Segoe UI"/>
        </w:rPr>
        <w:t xml:space="preserve">. Firma </w:t>
      </w:r>
      <w:r w:rsidRPr="00704069">
        <w:rPr>
          <w:rFonts w:ascii="Segoe UI" w:hAnsi="Segoe UI" w:cs="Segoe UI"/>
        </w:rPr>
        <w:t>LC600®</w:t>
      </w:r>
      <w:r>
        <w:rPr>
          <w:rFonts w:ascii="Segoe UI" w:hAnsi="Segoe UI" w:cs="Segoe UI"/>
        </w:rPr>
        <w:t xml:space="preserve"> okaże swój nowy s</w:t>
      </w:r>
      <w:r w:rsidRPr="00704069">
        <w:rPr>
          <w:rFonts w:ascii="Segoe UI" w:hAnsi="Segoe UI" w:cs="Segoe UI"/>
        </w:rPr>
        <w:t>ystem kominkowy</w:t>
      </w:r>
      <w:r>
        <w:rPr>
          <w:rFonts w:ascii="Segoe UI" w:hAnsi="Segoe UI" w:cs="Segoe UI"/>
        </w:rPr>
        <w:t xml:space="preserve"> </w:t>
      </w:r>
      <w:r w:rsidRPr="00704069">
        <w:rPr>
          <w:rFonts w:ascii="Segoe UI" w:hAnsi="Segoe UI" w:cs="Segoe UI"/>
        </w:rPr>
        <w:t>do budowy kominków</w:t>
      </w:r>
      <w:r>
        <w:rPr>
          <w:rFonts w:ascii="Segoe UI" w:hAnsi="Segoe UI" w:cs="Segoe UI"/>
        </w:rPr>
        <w:t xml:space="preserve">. </w:t>
      </w:r>
      <w:proofErr w:type="spellStart"/>
      <w:r>
        <w:rPr>
          <w:rFonts w:ascii="Segoe UI" w:hAnsi="Segoe UI" w:cs="Segoe UI"/>
        </w:rPr>
        <w:t>Spartherm</w:t>
      </w:r>
      <w:proofErr w:type="spellEnd"/>
      <w:r>
        <w:rPr>
          <w:rFonts w:ascii="Segoe UI" w:hAnsi="Segoe UI" w:cs="Segoe UI"/>
        </w:rPr>
        <w:t xml:space="preserve"> </w:t>
      </w:r>
      <w:r w:rsidRPr="00704069">
        <w:rPr>
          <w:rFonts w:ascii="Segoe UI" w:hAnsi="Segoe UI" w:cs="Segoe UI"/>
        </w:rPr>
        <w:t>zaprezentuje wkład kominkowy Premium A-3RL-80h.</w:t>
      </w:r>
      <w:r>
        <w:rPr>
          <w:rFonts w:ascii="Segoe UI" w:hAnsi="Segoe UI" w:cs="Segoe UI"/>
        </w:rPr>
        <w:t xml:space="preserve"> Firma </w:t>
      </w:r>
      <w:proofErr w:type="spellStart"/>
      <w:r>
        <w:rPr>
          <w:rFonts w:ascii="Segoe UI" w:hAnsi="Segoe UI" w:cs="Segoe UI"/>
        </w:rPr>
        <w:t>Defro</w:t>
      </w:r>
      <w:proofErr w:type="spellEnd"/>
      <w:r>
        <w:rPr>
          <w:rFonts w:ascii="Segoe UI" w:hAnsi="Segoe UI" w:cs="Segoe UI"/>
        </w:rPr>
        <w:t xml:space="preserve"> Home pokaże dwa nowe wkłady kominkowe: </w:t>
      </w:r>
      <w:r w:rsidRPr="00704069">
        <w:rPr>
          <w:rFonts w:ascii="Segoe UI" w:hAnsi="Segoe UI" w:cs="Segoe UI"/>
        </w:rPr>
        <w:t xml:space="preserve">gazowy </w:t>
      </w:r>
      <w:proofErr w:type="spellStart"/>
      <w:r w:rsidRPr="00704069">
        <w:rPr>
          <w:rFonts w:ascii="Segoe UI" w:hAnsi="Segoe UI" w:cs="Segoe UI"/>
        </w:rPr>
        <w:t>Defro</w:t>
      </w:r>
      <w:proofErr w:type="spellEnd"/>
      <w:r w:rsidRPr="00704069">
        <w:rPr>
          <w:rFonts w:ascii="Segoe UI" w:hAnsi="Segoe UI" w:cs="Segoe UI"/>
        </w:rPr>
        <w:t xml:space="preserve"> Home </w:t>
      </w:r>
      <w:proofErr w:type="spellStart"/>
      <w:r w:rsidRPr="00704069">
        <w:rPr>
          <w:rFonts w:ascii="Segoe UI" w:hAnsi="Segoe UI" w:cs="Segoe UI"/>
        </w:rPr>
        <w:t>Vital</w:t>
      </w:r>
      <w:proofErr w:type="spellEnd"/>
      <w:r w:rsidRPr="00704069">
        <w:rPr>
          <w:rFonts w:ascii="Segoe UI" w:hAnsi="Segoe UI" w:cs="Segoe UI"/>
        </w:rPr>
        <w:t xml:space="preserve"> 37 S</w:t>
      </w:r>
      <w:r>
        <w:rPr>
          <w:rFonts w:ascii="Segoe UI" w:hAnsi="Segoe UI" w:cs="Segoe UI"/>
        </w:rPr>
        <w:t xml:space="preserve"> oraz </w:t>
      </w:r>
      <w:proofErr w:type="spellStart"/>
      <w:r w:rsidRPr="00704069">
        <w:rPr>
          <w:rFonts w:ascii="Segoe UI" w:hAnsi="Segoe UI" w:cs="Segoe UI"/>
        </w:rPr>
        <w:t>Defro</w:t>
      </w:r>
      <w:proofErr w:type="spellEnd"/>
      <w:r w:rsidRPr="00704069">
        <w:rPr>
          <w:rFonts w:ascii="Segoe UI" w:hAnsi="Segoe UI" w:cs="Segoe UI"/>
        </w:rPr>
        <w:t xml:space="preserve"> Home Intra XSM C G</w:t>
      </w:r>
      <w:r>
        <w:rPr>
          <w:rFonts w:ascii="Segoe UI" w:hAnsi="Segoe UI" w:cs="Segoe UI"/>
        </w:rPr>
        <w:t>.</w:t>
      </w:r>
    </w:p>
    <w:p w:rsidR="00AF2DC0" w:rsidRDefault="00AF2DC0" w:rsidP="008858F2">
      <w:pPr>
        <w:rPr>
          <w:rFonts w:ascii="Segoe UI" w:eastAsia="Times New Roman" w:hAnsi="Segoe UI" w:cs="Segoe UI"/>
          <w:lang w:eastAsia="pl-PL"/>
        </w:rPr>
      </w:pPr>
    </w:p>
    <w:p w:rsidR="00AF2DC0" w:rsidRPr="00AF2DC0" w:rsidRDefault="00D148CA" w:rsidP="008858F2">
      <w:pPr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Złoci Medaliści</w:t>
      </w:r>
      <w:r w:rsidR="00AF2DC0" w:rsidRPr="00AF2DC0">
        <w:rPr>
          <w:rFonts w:ascii="Segoe UI" w:eastAsia="Times New Roman" w:hAnsi="Segoe UI" w:cs="Segoe UI"/>
          <w:b/>
          <w:lang w:eastAsia="pl-PL"/>
        </w:rPr>
        <w:t xml:space="preserve"> Grupy MTP</w:t>
      </w:r>
    </w:p>
    <w:p w:rsidR="00AF2DC0" w:rsidRDefault="00AF2DC0" w:rsidP="008858F2">
      <w:pPr>
        <w:rPr>
          <w:rFonts w:ascii="Segoe UI" w:eastAsia="Times New Roman" w:hAnsi="Segoe UI" w:cs="Segoe UI"/>
          <w:lang w:eastAsia="pl-PL"/>
        </w:rPr>
      </w:pPr>
    </w:p>
    <w:p w:rsidR="00300BE5" w:rsidRPr="00300BE5" w:rsidRDefault="00571BFD" w:rsidP="00300BE5">
      <w:pPr>
        <w:rPr>
          <w:rFonts w:ascii="Segoe UI" w:hAnsi="Segoe UI" w:cs="Segoe UI"/>
        </w:rPr>
      </w:pPr>
      <w:r w:rsidRPr="00571BFD">
        <w:rPr>
          <w:rFonts w:ascii="Segoe UI" w:eastAsia="Times New Roman" w:hAnsi="Segoe UI" w:cs="Segoe UI"/>
          <w:lang w:eastAsia="pl-PL"/>
        </w:rPr>
        <w:t>W 2022 roku sąd konkursowy uhonorował dwanaście produktów wyróżniających się wys</w:t>
      </w:r>
      <w:r>
        <w:rPr>
          <w:rFonts w:ascii="Segoe UI" w:eastAsia="Times New Roman" w:hAnsi="Segoe UI" w:cs="Segoe UI"/>
          <w:lang w:eastAsia="pl-PL"/>
        </w:rPr>
        <w:t xml:space="preserve">oką jakością i innowacyjnością na Targach Instalacje. </w:t>
      </w:r>
      <w:r w:rsidR="00DA2E49" w:rsidRPr="00DA2E49">
        <w:rPr>
          <w:rFonts w:ascii="Segoe UI" w:eastAsia="Times New Roman" w:hAnsi="Segoe UI" w:cs="Segoe UI"/>
          <w:lang w:eastAsia="pl-PL"/>
        </w:rPr>
        <w:t xml:space="preserve">Nagrody zostaną wręczone pierwszego dnia </w:t>
      </w:r>
      <w:r w:rsidR="00DA2E49" w:rsidRPr="00DA2E49">
        <w:rPr>
          <w:rFonts w:ascii="Segoe UI" w:eastAsia="Times New Roman" w:hAnsi="Segoe UI" w:cs="Segoe UI"/>
          <w:lang w:eastAsia="pl-PL"/>
        </w:rPr>
        <w:lastRenderedPageBreak/>
        <w:t>Targów, 25 kwietnia, podczas uroczystości otwarcia targów. Wyróżnione innowacyjne produkty będzie można zobaczyć na stoiskach wystawców Targów Instalacje.</w:t>
      </w:r>
      <w:r w:rsidR="00DA2E49">
        <w:rPr>
          <w:rFonts w:ascii="Segoe UI" w:eastAsia="Times New Roman" w:hAnsi="Segoe UI" w:cs="Segoe UI"/>
          <w:lang w:eastAsia="pl-PL"/>
        </w:rPr>
        <w:t xml:space="preserve"> </w:t>
      </w:r>
      <w:r w:rsidR="00AF2DC0" w:rsidRPr="00AF2DC0">
        <w:rPr>
          <w:rFonts w:ascii="Segoe UI" w:eastAsia="Times New Roman" w:hAnsi="Segoe UI" w:cs="Segoe UI"/>
          <w:lang w:eastAsia="pl-PL"/>
        </w:rPr>
        <w:t>Złoty Medal MTP jest zatem potwierdzeniem doskonałości produktu i w konsekwencji elementem jego promocji na rynku.</w:t>
      </w:r>
      <w:r w:rsidR="00922997">
        <w:rPr>
          <w:rFonts w:ascii="Segoe UI" w:eastAsia="Times New Roman" w:hAnsi="Segoe UI" w:cs="Segoe UI"/>
          <w:lang w:eastAsia="pl-PL"/>
        </w:rPr>
        <w:t xml:space="preserve"> W 2022 roku n</w:t>
      </w:r>
      <w:r w:rsidR="00DA2E49">
        <w:rPr>
          <w:rFonts w:ascii="Segoe UI" w:eastAsia="Times New Roman" w:hAnsi="Segoe UI" w:cs="Segoe UI"/>
          <w:lang w:eastAsia="pl-PL"/>
        </w:rPr>
        <w:t xml:space="preserve">agrodzono następujące </w:t>
      </w:r>
      <w:r w:rsidR="00DA2E49" w:rsidRPr="00DA2E49">
        <w:rPr>
          <w:rFonts w:ascii="Segoe UI" w:eastAsia="Times New Roman" w:hAnsi="Segoe UI" w:cs="Segoe UI"/>
          <w:lang w:eastAsia="pl-PL"/>
        </w:rPr>
        <w:t xml:space="preserve">produkty: </w:t>
      </w:r>
      <w:r w:rsidR="00DA2E49" w:rsidRPr="00DA2E49">
        <w:rPr>
          <w:rFonts w:ascii="Segoe UI" w:hAnsi="Segoe UI" w:cs="Segoe UI"/>
        </w:rPr>
        <w:t>Airm</w:t>
      </w:r>
      <w:r w:rsidR="00DA2E49">
        <w:rPr>
          <w:rFonts w:ascii="Segoe UI" w:hAnsi="Segoe UI" w:cs="Segoe UI"/>
        </w:rPr>
        <w:t>ax3 5-14GT – wysokotemperaturową pompę</w:t>
      </w:r>
      <w:r w:rsidR="00DA2E49" w:rsidRPr="00DA2E49">
        <w:rPr>
          <w:rFonts w:ascii="Segoe UI" w:hAnsi="Segoe UI" w:cs="Segoe UI"/>
        </w:rPr>
        <w:t xml:space="preserve"> ciepła powietrze-woda </w:t>
      </w:r>
      <w:r w:rsidR="00DA2E49">
        <w:rPr>
          <w:rFonts w:ascii="Segoe UI" w:hAnsi="Segoe UI" w:cs="Segoe UI"/>
        </w:rPr>
        <w:t xml:space="preserve">firmy </w:t>
      </w:r>
      <w:r w:rsidR="00DA2E49" w:rsidRPr="00DA2E49">
        <w:rPr>
          <w:rFonts w:ascii="Segoe UI" w:hAnsi="Segoe UI" w:cs="Segoe UI"/>
        </w:rPr>
        <w:t>GALMET Sp. z o.o. Sp. K.</w:t>
      </w:r>
      <w:r w:rsidR="00DA2E49">
        <w:rPr>
          <w:rFonts w:ascii="Segoe UI" w:hAnsi="Segoe UI" w:cs="Segoe UI"/>
        </w:rPr>
        <w:t xml:space="preserve">, </w:t>
      </w:r>
      <w:r w:rsidR="00DA2E49" w:rsidRPr="00DA2E49">
        <w:rPr>
          <w:rFonts w:ascii="Segoe UI" w:hAnsi="Segoe UI" w:cs="Segoe UI"/>
        </w:rPr>
        <w:t xml:space="preserve">Analizator Jakości Procesu Spalania BCA-02 </w:t>
      </w:r>
      <w:proofErr w:type="spellStart"/>
      <w:r w:rsidR="00DA2E49" w:rsidRPr="00DA2E49">
        <w:rPr>
          <w:rFonts w:ascii="Segoe UI" w:hAnsi="Segoe UI" w:cs="Segoe UI"/>
        </w:rPr>
        <w:t>eco</w:t>
      </w:r>
      <w:proofErr w:type="spellEnd"/>
      <w:r w:rsidR="00DA2E49">
        <w:rPr>
          <w:rFonts w:ascii="Segoe UI" w:hAnsi="Segoe UI" w:cs="Segoe UI"/>
        </w:rPr>
        <w:t xml:space="preserve"> od </w:t>
      </w:r>
      <w:r w:rsidR="00DA2E49" w:rsidRPr="00DA2E49">
        <w:rPr>
          <w:rFonts w:ascii="Segoe UI" w:hAnsi="Segoe UI" w:cs="Segoe UI"/>
        </w:rPr>
        <w:t>BRAGER Sp. z o.o.</w:t>
      </w:r>
      <w:r w:rsidR="00DA2E49">
        <w:rPr>
          <w:rFonts w:ascii="Segoe UI" w:hAnsi="Segoe UI" w:cs="Segoe UI"/>
        </w:rPr>
        <w:t>, COMFORT BDT - pompę</w:t>
      </w:r>
      <w:r w:rsidR="00DA2E49" w:rsidRPr="00DA2E49">
        <w:rPr>
          <w:rFonts w:ascii="Segoe UI" w:hAnsi="Segoe UI" w:cs="Segoe UI"/>
        </w:rPr>
        <w:t xml:space="preserve"> cyrkulacyjn</w:t>
      </w:r>
      <w:r w:rsidR="00DA2E49">
        <w:rPr>
          <w:rFonts w:ascii="Segoe UI" w:hAnsi="Segoe UI" w:cs="Segoe UI"/>
        </w:rPr>
        <w:t>ą</w:t>
      </w:r>
      <w:r w:rsidR="00DA2E49" w:rsidRPr="00DA2E49">
        <w:rPr>
          <w:rFonts w:ascii="Segoe UI" w:hAnsi="Segoe UI" w:cs="Segoe UI"/>
        </w:rPr>
        <w:t xml:space="preserve"> z zegarem cyfrowym</w:t>
      </w:r>
      <w:r w:rsidR="00DA2E49">
        <w:rPr>
          <w:rFonts w:ascii="Segoe UI" w:hAnsi="Segoe UI" w:cs="Segoe UI"/>
        </w:rPr>
        <w:t xml:space="preserve"> </w:t>
      </w:r>
      <w:r w:rsidR="00300BE5">
        <w:rPr>
          <w:rFonts w:ascii="Segoe UI" w:hAnsi="Segoe UI" w:cs="Segoe UI"/>
        </w:rPr>
        <w:t xml:space="preserve">oraz </w:t>
      </w:r>
      <w:r w:rsidR="00300BE5" w:rsidRPr="00300BE5">
        <w:rPr>
          <w:rFonts w:ascii="Segoe UI" w:hAnsi="Segoe UI" w:cs="Segoe UI"/>
        </w:rPr>
        <w:t>kompaktowy zawór zmieszania pompowego</w:t>
      </w:r>
      <w:r w:rsidR="00300BE5">
        <w:rPr>
          <w:rFonts w:ascii="Segoe UI" w:hAnsi="Segoe UI" w:cs="Segoe UI"/>
        </w:rPr>
        <w:t xml:space="preserve"> </w:t>
      </w:r>
      <w:r w:rsidR="00300BE5" w:rsidRPr="00300BE5">
        <w:rPr>
          <w:rFonts w:ascii="Segoe UI" w:hAnsi="Segoe UI" w:cs="Segoe UI"/>
        </w:rPr>
        <w:t xml:space="preserve">MIXIT </w:t>
      </w:r>
      <w:r w:rsidR="00DA2E49">
        <w:rPr>
          <w:rFonts w:ascii="Segoe UI" w:hAnsi="Segoe UI" w:cs="Segoe UI"/>
        </w:rPr>
        <w:t xml:space="preserve">firmy </w:t>
      </w:r>
      <w:r w:rsidR="00DA2E49" w:rsidRPr="00DA2E49">
        <w:rPr>
          <w:rFonts w:ascii="Segoe UI" w:hAnsi="Segoe UI" w:cs="Segoe UI"/>
        </w:rPr>
        <w:t>GRUNDFOS POMPY Sp. z o.o.</w:t>
      </w:r>
      <w:r w:rsidR="00DA2E49">
        <w:rPr>
          <w:rFonts w:ascii="Segoe UI" w:hAnsi="Segoe UI" w:cs="Segoe UI"/>
        </w:rPr>
        <w:t xml:space="preserve">, kocioł </w:t>
      </w:r>
      <w:proofErr w:type="spellStart"/>
      <w:r w:rsidR="00DA2E49" w:rsidRPr="00DA2E49">
        <w:rPr>
          <w:rFonts w:ascii="Segoe UI" w:hAnsi="Segoe UI" w:cs="Segoe UI"/>
        </w:rPr>
        <w:t>DasPell</w:t>
      </w:r>
      <w:proofErr w:type="spellEnd"/>
      <w:r w:rsidR="00DA2E49" w:rsidRPr="00DA2E49">
        <w:rPr>
          <w:rFonts w:ascii="Segoe UI" w:hAnsi="Segoe UI" w:cs="Segoe UI"/>
        </w:rPr>
        <w:t xml:space="preserve"> NEXT 15</w:t>
      </w:r>
      <w:r w:rsidR="00DA2E49">
        <w:rPr>
          <w:rFonts w:ascii="Segoe UI" w:hAnsi="Segoe UI" w:cs="Segoe UI"/>
        </w:rPr>
        <w:t>, k</w:t>
      </w:r>
      <w:r w:rsidR="00DA2E49" w:rsidRPr="00DA2E49">
        <w:rPr>
          <w:rFonts w:ascii="Segoe UI" w:hAnsi="Segoe UI" w:cs="Segoe UI"/>
        </w:rPr>
        <w:t>ocioł FLAT 11</w:t>
      </w:r>
      <w:r w:rsidR="00DA2E49">
        <w:rPr>
          <w:rFonts w:ascii="Segoe UI" w:hAnsi="Segoe UI" w:cs="Segoe UI"/>
        </w:rPr>
        <w:t xml:space="preserve"> oraz k</w:t>
      </w:r>
      <w:r w:rsidR="00DA2E49" w:rsidRPr="00DA2E49">
        <w:rPr>
          <w:rFonts w:ascii="Segoe UI" w:hAnsi="Segoe UI" w:cs="Segoe UI"/>
        </w:rPr>
        <w:t xml:space="preserve">ocioł </w:t>
      </w:r>
      <w:proofErr w:type="spellStart"/>
      <w:r w:rsidR="00DA2E49" w:rsidRPr="00DA2E49">
        <w:rPr>
          <w:rFonts w:ascii="Segoe UI" w:hAnsi="Segoe UI" w:cs="Segoe UI"/>
        </w:rPr>
        <w:t>MaxPell</w:t>
      </w:r>
      <w:proofErr w:type="spellEnd"/>
      <w:r w:rsidR="00DA2E49" w:rsidRPr="00DA2E49">
        <w:rPr>
          <w:rFonts w:ascii="Segoe UI" w:hAnsi="Segoe UI" w:cs="Segoe UI"/>
        </w:rPr>
        <w:t xml:space="preserve"> </w:t>
      </w:r>
      <w:proofErr w:type="spellStart"/>
      <w:r w:rsidR="00DA2E49" w:rsidRPr="00DA2E49">
        <w:rPr>
          <w:rFonts w:ascii="Segoe UI" w:hAnsi="Segoe UI" w:cs="Segoe UI"/>
        </w:rPr>
        <w:t>Evo</w:t>
      </w:r>
      <w:proofErr w:type="spellEnd"/>
      <w:r w:rsidR="00DA2E49" w:rsidRPr="00DA2E49">
        <w:rPr>
          <w:rFonts w:ascii="Segoe UI" w:hAnsi="Segoe UI" w:cs="Segoe UI"/>
        </w:rPr>
        <w:t xml:space="preserve"> 450</w:t>
      </w:r>
      <w:r w:rsidR="00DA2E49">
        <w:rPr>
          <w:rFonts w:ascii="Segoe UI" w:hAnsi="Segoe UI" w:cs="Segoe UI"/>
        </w:rPr>
        <w:t xml:space="preserve"> Przedsiębiorstwa Produkcyjnego </w:t>
      </w:r>
      <w:r w:rsidR="00DA2E49" w:rsidRPr="00DA2E49">
        <w:rPr>
          <w:rFonts w:ascii="Segoe UI" w:hAnsi="Segoe UI" w:cs="Segoe UI"/>
        </w:rPr>
        <w:t>HEIZTECHNIK Sp. z o.o.</w:t>
      </w:r>
      <w:r w:rsidR="00DA2E49">
        <w:rPr>
          <w:rFonts w:ascii="Segoe UI" w:hAnsi="Segoe UI" w:cs="Segoe UI"/>
        </w:rPr>
        <w:t xml:space="preserve">, </w:t>
      </w:r>
      <w:r w:rsidR="00300BE5">
        <w:rPr>
          <w:rFonts w:ascii="Segoe UI" w:hAnsi="Segoe UI" w:cs="Segoe UI"/>
        </w:rPr>
        <w:t xml:space="preserve"> pompę ciepła NIBE S2125 firmy </w:t>
      </w:r>
      <w:r w:rsidR="00300BE5" w:rsidRPr="00300BE5">
        <w:rPr>
          <w:rFonts w:ascii="Segoe UI" w:hAnsi="Segoe UI" w:cs="Segoe UI"/>
        </w:rPr>
        <w:t>NIBE-BIAWAR Sp. z o.o.</w:t>
      </w:r>
      <w:r w:rsidR="00300BE5">
        <w:rPr>
          <w:rFonts w:ascii="Segoe UI" w:hAnsi="Segoe UI" w:cs="Segoe UI"/>
        </w:rPr>
        <w:t>, p</w:t>
      </w:r>
      <w:r w:rsidR="00300BE5" w:rsidRPr="00300BE5">
        <w:rPr>
          <w:rFonts w:ascii="Segoe UI" w:hAnsi="Segoe UI" w:cs="Segoe UI"/>
        </w:rPr>
        <w:t>akiet budowy kotłowni pompy ciepła</w:t>
      </w:r>
      <w:r w:rsidR="00300BE5">
        <w:rPr>
          <w:rFonts w:ascii="Segoe UI" w:hAnsi="Segoe UI" w:cs="Segoe UI"/>
        </w:rPr>
        <w:t xml:space="preserve"> firmy</w:t>
      </w:r>
    </w:p>
    <w:p w:rsidR="00DA2E49" w:rsidRPr="00300BE5" w:rsidRDefault="00300BE5" w:rsidP="00300BE5">
      <w:pPr>
        <w:rPr>
          <w:rFonts w:ascii="Segoe UI" w:hAnsi="Segoe UI" w:cs="Segoe UI"/>
        </w:rPr>
      </w:pPr>
      <w:r w:rsidRPr="00300BE5">
        <w:rPr>
          <w:rFonts w:ascii="Segoe UI" w:hAnsi="Segoe UI" w:cs="Segoe UI"/>
        </w:rPr>
        <w:t>RZT Technika Grzewcza Łukasz Stachnik</w:t>
      </w:r>
      <w:r>
        <w:rPr>
          <w:rFonts w:ascii="Segoe UI" w:hAnsi="Segoe UI" w:cs="Segoe UI"/>
        </w:rPr>
        <w:t>, przydomową</w:t>
      </w:r>
      <w:r w:rsidRPr="00300BE5">
        <w:rPr>
          <w:rFonts w:ascii="Segoe UI" w:hAnsi="Segoe UI" w:cs="Segoe UI"/>
        </w:rPr>
        <w:t xml:space="preserve"> oczyszczalni</w:t>
      </w:r>
      <w:r>
        <w:rPr>
          <w:rFonts w:ascii="Segoe UI" w:hAnsi="Segoe UI" w:cs="Segoe UI"/>
        </w:rPr>
        <w:t>ę</w:t>
      </w:r>
      <w:r w:rsidRPr="00300BE5">
        <w:rPr>
          <w:rFonts w:ascii="Segoe UI" w:hAnsi="Segoe UI" w:cs="Segoe UI"/>
        </w:rPr>
        <w:t xml:space="preserve"> ZBS-5C/KP GSM</w:t>
      </w:r>
      <w:r>
        <w:rPr>
          <w:rFonts w:ascii="Segoe UI" w:hAnsi="Segoe UI" w:cs="Segoe UI"/>
        </w:rPr>
        <w:t xml:space="preserve"> od </w:t>
      </w:r>
      <w:r w:rsidRPr="00300BE5">
        <w:rPr>
          <w:rFonts w:ascii="Segoe UI" w:hAnsi="Segoe UI" w:cs="Segoe UI"/>
        </w:rPr>
        <w:t>WOBET-HYDRET Sp. j. J. Cichecki</w:t>
      </w:r>
      <w:r>
        <w:rPr>
          <w:rFonts w:ascii="Segoe UI" w:hAnsi="Segoe UI" w:cs="Segoe UI"/>
        </w:rPr>
        <w:t xml:space="preserve">, rozwiązanie </w:t>
      </w:r>
      <w:r w:rsidRPr="00300BE5">
        <w:rPr>
          <w:rFonts w:ascii="Segoe UI" w:hAnsi="Segoe UI" w:cs="Segoe UI"/>
        </w:rPr>
        <w:t xml:space="preserve">QLEEN </w:t>
      </w:r>
      <w:proofErr w:type="spellStart"/>
      <w:r w:rsidRPr="00300BE5">
        <w:rPr>
          <w:rFonts w:ascii="Segoe UI" w:hAnsi="Segoe UI" w:cs="Segoe UI"/>
        </w:rPr>
        <w:t>Profi</w:t>
      </w:r>
      <w:proofErr w:type="spellEnd"/>
      <w:r w:rsidRPr="00300BE5">
        <w:rPr>
          <w:rFonts w:ascii="Segoe UI" w:hAnsi="Segoe UI" w:cs="Segoe UI"/>
        </w:rPr>
        <w:t xml:space="preserve"> </w:t>
      </w:r>
      <w:proofErr w:type="spellStart"/>
      <w:r w:rsidRPr="00300BE5">
        <w:rPr>
          <w:rFonts w:ascii="Segoe UI" w:hAnsi="Segoe UI" w:cs="Segoe UI"/>
        </w:rPr>
        <w:t>Two</w:t>
      </w:r>
      <w:proofErr w:type="spellEnd"/>
      <w:r>
        <w:rPr>
          <w:rFonts w:ascii="Segoe UI" w:hAnsi="Segoe UI" w:cs="Segoe UI"/>
        </w:rPr>
        <w:t xml:space="preserve"> firmy </w:t>
      </w:r>
      <w:proofErr w:type="spellStart"/>
      <w:r w:rsidRPr="00300BE5">
        <w:rPr>
          <w:rFonts w:ascii="Segoe UI" w:hAnsi="Segoe UI" w:cs="Segoe UI"/>
        </w:rPr>
        <w:t>Karlhans</w:t>
      </w:r>
      <w:proofErr w:type="spellEnd"/>
      <w:r w:rsidRPr="00300BE5">
        <w:rPr>
          <w:rFonts w:ascii="Segoe UI" w:hAnsi="Segoe UI" w:cs="Segoe UI"/>
        </w:rPr>
        <w:t xml:space="preserve"> Lehmann KG</w:t>
      </w:r>
      <w:r>
        <w:rPr>
          <w:rFonts w:ascii="Segoe UI" w:hAnsi="Segoe UI" w:cs="Segoe UI"/>
        </w:rPr>
        <w:t xml:space="preserve"> oraz w</w:t>
      </w:r>
      <w:r w:rsidRPr="00300BE5">
        <w:rPr>
          <w:rFonts w:ascii="Segoe UI" w:hAnsi="Segoe UI" w:cs="Segoe UI"/>
        </w:rPr>
        <w:t xml:space="preserve">entylator „Prana </w:t>
      </w:r>
      <w:proofErr w:type="spellStart"/>
      <w:r w:rsidRPr="00300BE5">
        <w:rPr>
          <w:rFonts w:ascii="Segoe UI" w:hAnsi="Segoe UI" w:cs="Segoe UI"/>
        </w:rPr>
        <w:t>FutureLab</w:t>
      </w:r>
      <w:proofErr w:type="spellEnd"/>
      <w:r w:rsidRPr="00300BE5">
        <w:rPr>
          <w:rFonts w:ascii="Segoe UI" w:hAnsi="Segoe UI" w:cs="Segoe UI"/>
        </w:rPr>
        <w:t xml:space="preserve"> Fan”</w:t>
      </w:r>
      <w:r>
        <w:rPr>
          <w:rFonts w:ascii="Segoe UI" w:hAnsi="Segoe UI" w:cs="Segoe UI"/>
        </w:rPr>
        <w:t xml:space="preserve"> zgłoszony przez Prana Polska Sp. z o. o.  i</w:t>
      </w:r>
      <w:r w:rsidRPr="00300BE5">
        <w:rPr>
          <w:rFonts w:ascii="Segoe UI" w:hAnsi="Segoe UI" w:cs="Segoe UI"/>
        </w:rPr>
        <w:t xml:space="preserve"> ECOVENTEAM Sp. z o.o.</w:t>
      </w:r>
      <w:r>
        <w:rPr>
          <w:rFonts w:ascii="Segoe UI" w:hAnsi="Segoe UI" w:cs="Segoe UI"/>
        </w:rPr>
        <w:t>.</w:t>
      </w:r>
    </w:p>
    <w:p w:rsidR="00A077CD" w:rsidRPr="00A077CD" w:rsidRDefault="00DC7187" w:rsidP="00482B49">
      <w:pPr>
        <w:spacing w:before="240" w:after="24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Bogaty program wydarzeń</w:t>
      </w:r>
    </w:p>
    <w:p w:rsidR="00253000" w:rsidRDefault="00DC7187" w:rsidP="00195421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Organizatorzy wraz z Partnerami Branżowymi przygotowali interesujące, merytoryczne </w:t>
      </w:r>
      <w:r w:rsidR="00105304">
        <w:rPr>
          <w:rFonts w:ascii="Segoe UI" w:hAnsi="Segoe UI" w:cs="Segoe UI"/>
        </w:rPr>
        <w:t xml:space="preserve">wydarzenia towarzyszące, m.in. </w:t>
      </w:r>
      <w:r w:rsidR="00922997">
        <w:rPr>
          <w:rFonts w:ascii="Segoe UI" w:hAnsi="Segoe UI" w:cs="Segoe UI"/>
        </w:rPr>
        <w:t>VI Konwencję</w:t>
      </w:r>
      <w:r w:rsidR="00195421" w:rsidRPr="00195421">
        <w:rPr>
          <w:rFonts w:ascii="Segoe UI" w:hAnsi="Segoe UI" w:cs="Segoe UI"/>
        </w:rPr>
        <w:t xml:space="preserve"> Rynku Grzewczego, Instalacyjnego i Sanitarnego</w:t>
      </w:r>
      <w:r w:rsidR="00195421">
        <w:rPr>
          <w:rFonts w:ascii="Segoe UI" w:hAnsi="Segoe UI" w:cs="Segoe UI"/>
        </w:rPr>
        <w:t xml:space="preserve">, </w:t>
      </w:r>
      <w:r w:rsidR="00253000">
        <w:rPr>
          <w:rFonts w:ascii="Segoe UI" w:hAnsi="Segoe UI" w:cs="Segoe UI"/>
        </w:rPr>
        <w:t>k</w:t>
      </w:r>
      <w:r w:rsidR="00922997">
        <w:rPr>
          <w:rFonts w:ascii="Segoe UI" w:hAnsi="Segoe UI" w:cs="Segoe UI"/>
        </w:rPr>
        <w:t>onferencję</w:t>
      </w:r>
      <w:r w:rsidR="00253000" w:rsidRPr="00253000">
        <w:rPr>
          <w:rFonts w:ascii="Segoe UI" w:hAnsi="Segoe UI" w:cs="Segoe UI"/>
        </w:rPr>
        <w:t xml:space="preserve"> </w:t>
      </w:r>
      <w:r w:rsidR="00253000">
        <w:rPr>
          <w:rFonts w:ascii="Segoe UI" w:hAnsi="Segoe UI" w:cs="Segoe UI"/>
        </w:rPr>
        <w:t xml:space="preserve">Krajowego Forum Chłodnictwa, </w:t>
      </w:r>
      <w:r w:rsidR="00922997">
        <w:rPr>
          <w:rFonts w:ascii="Segoe UI" w:hAnsi="Segoe UI" w:cs="Segoe UI"/>
        </w:rPr>
        <w:t>konferencję</w:t>
      </w:r>
      <w:r w:rsidR="00195421">
        <w:rPr>
          <w:rFonts w:ascii="Segoe UI" w:hAnsi="Segoe UI" w:cs="Segoe UI"/>
        </w:rPr>
        <w:t xml:space="preserve"> Korporacji Kominiarzy Polskich, </w:t>
      </w:r>
      <w:r w:rsidR="00922997">
        <w:rPr>
          <w:rFonts w:ascii="Segoe UI" w:hAnsi="Segoe UI" w:cs="Segoe UI"/>
        </w:rPr>
        <w:t>konferencję</w:t>
      </w:r>
      <w:r>
        <w:rPr>
          <w:rFonts w:ascii="Segoe UI" w:hAnsi="Segoe UI" w:cs="Segoe UI"/>
        </w:rPr>
        <w:t xml:space="preserve"> JOBDONE, </w:t>
      </w:r>
      <w:r w:rsidR="005C7DF3">
        <w:rPr>
          <w:rFonts w:ascii="Segoe UI" w:hAnsi="Segoe UI" w:cs="Segoe UI"/>
        </w:rPr>
        <w:t xml:space="preserve">GLOBPREMIERY, </w:t>
      </w:r>
      <w:r w:rsidR="00E82D53">
        <w:rPr>
          <w:rFonts w:ascii="Segoe UI" w:hAnsi="Segoe UI" w:cs="Segoe UI"/>
        </w:rPr>
        <w:t xml:space="preserve">konferencję Krajowego Forum Chłodnictwa, </w:t>
      </w:r>
      <w:r w:rsidR="00253000">
        <w:rPr>
          <w:rFonts w:ascii="Segoe UI" w:hAnsi="Segoe UI" w:cs="Segoe UI"/>
        </w:rPr>
        <w:t>s</w:t>
      </w:r>
      <w:r w:rsidR="00253000" w:rsidRPr="00253000">
        <w:rPr>
          <w:rFonts w:ascii="Segoe UI" w:hAnsi="Segoe UI" w:cs="Segoe UI"/>
        </w:rPr>
        <w:t>pecjaln</w:t>
      </w:r>
      <w:r w:rsidR="00922997">
        <w:rPr>
          <w:rFonts w:ascii="Segoe UI" w:hAnsi="Segoe UI" w:cs="Segoe UI"/>
        </w:rPr>
        <w:t xml:space="preserve">ą </w:t>
      </w:r>
      <w:r w:rsidR="00E82D53">
        <w:rPr>
          <w:rFonts w:ascii="Segoe UI" w:hAnsi="Segoe UI" w:cs="Segoe UI"/>
        </w:rPr>
        <w:t>Strefę Praktyczną</w:t>
      </w:r>
      <w:r w:rsidR="00E82D53" w:rsidRPr="00E82D53">
        <w:rPr>
          <w:rFonts w:ascii="Segoe UI" w:hAnsi="Segoe UI" w:cs="Segoe UI"/>
        </w:rPr>
        <w:t xml:space="preserve"> - Władcy Żywiołów </w:t>
      </w:r>
      <w:r w:rsidR="00922997">
        <w:rPr>
          <w:rFonts w:ascii="Segoe UI" w:hAnsi="Segoe UI" w:cs="Segoe UI"/>
        </w:rPr>
        <w:t xml:space="preserve">dedykowaną </w:t>
      </w:r>
      <w:r w:rsidR="00253000" w:rsidRPr="00253000">
        <w:rPr>
          <w:rFonts w:ascii="Segoe UI" w:hAnsi="Segoe UI" w:cs="Segoe UI"/>
        </w:rPr>
        <w:t>instalatorom</w:t>
      </w:r>
      <w:r w:rsidR="005C7DF3">
        <w:rPr>
          <w:rFonts w:ascii="Segoe UI" w:hAnsi="Segoe UI" w:cs="Segoe UI"/>
        </w:rPr>
        <w:t xml:space="preserve"> i uczniom</w:t>
      </w:r>
      <w:r w:rsidR="00253000" w:rsidRPr="00253000">
        <w:rPr>
          <w:rFonts w:ascii="Segoe UI" w:hAnsi="Segoe UI" w:cs="Segoe UI"/>
        </w:rPr>
        <w:t>, której współorganizatorem będzie OSFIS</w:t>
      </w:r>
      <w:r w:rsidR="00253000">
        <w:rPr>
          <w:rFonts w:ascii="Segoe UI" w:hAnsi="Segoe UI" w:cs="Segoe UI"/>
        </w:rPr>
        <w:t xml:space="preserve"> </w:t>
      </w:r>
      <w:r w:rsidR="00DB693C">
        <w:rPr>
          <w:rFonts w:ascii="Segoe UI" w:hAnsi="Segoe UI" w:cs="Segoe UI"/>
        </w:rPr>
        <w:t>czy</w:t>
      </w:r>
      <w:r w:rsidR="00253000">
        <w:rPr>
          <w:rFonts w:ascii="Segoe UI" w:hAnsi="Segoe UI" w:cs="Segoe UI"/>
        </w:rPr>
        <w:t xml:space="preserve"> </w:t>
      </w:r>
      <w:r w:rsidR="00195421">
        <w:rPr>
          <w:rFonts w:ascii="Segoe UI" w:hAnsi="Segoe UI" w:cs="Segoe UI"/>
        </w:rPr>
        <w:t>wreszcie wyczekiwany przez instalatorów Klub Instalatora</w:t>
      </w:r>
      <w:r w:rsidR="005C7DF3">
        <w:rPr>
          <w:rFonts w:ascii="Segoe UI" w:hAnsi="Segoe UI" w:cs="Segoe UI"/>
        </w:rPr>
        <w:t xml:space="preserve"> organizowany we współpracy z Grupą SBS</w:t>
      </w:r>
      <w:r w:rsidR="00195421">
        <w:rPr>
          <w:rFonts w:ascii="Segoe UI" w:hAnsi="Segoe UI" w:cs="Segoe UI"/>
        </w:rPr>
        <w:t>, gdzie j</w:t>
      </w:r>
      <w:r w:rsidR="00195421" w:rsidRPr="00195421">
        <w:rPr>
          <w:rFonts w:ascii="Segoe UI" w:hAnsi="Segoe UI" w:cs="Segoe UI"/>
        </w:rPr>
        <w:t xml:space="preserve">uż po raz szósty </w:t>
      </w:r>
      <w:r w:rsidR="00195421">
        <w:rPr>
          <w:rFonts w:ascii="Segoe UI" w:hAnsi="Segoe UI" w:cs="Segoe UI"/>
        </w:rPr>
        <w:t>na gości czekać będą atrakcje: s</w:t>
      </w:r>
      <w:r w:rsidR="00195421" w:rsidRPr="00195421">
        <w:rPr>
          <w:rFonts w:ascii="Segoe UI" w:hAnsi="Segoe UI" w:cs="Segoe UI"/>
        </w:rPr>
        <w:t>potkania z ekspertami z branży instalacyjnej, występy na żywo, darmowy poczęstunek w strefie gastronomicznej, emocjonująca Gra Targowa oraz konkursy z nagrodami.</w:t>
      </w:r>
    </w:p>
    <w:p w:rsidR="005C7DF3" w:rsidRPr="005C7DF3" w:rsidRDefault="00922997" w:rsidP="00195421">
      <w:pPr>
        <w:spacing w:before="240" w:after="24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Strefy specjalne</w:t>
      </w:r>
    </w:p>
    <w:p w:rsidR="005C7DF3" w:rsidRPr="00253000" w:rsidRDefault="005C7DF3" w:rsidP="00195421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Targom Instalacje będą również towarzyszyć ciekawe strefy tematyczne, prezentujące nowości branżowe, które zainteresują nie tylko profesjonalistów, ale także inwestorów indywidualnych czy uczniów. Strefa Czystego Powietrza organizowana we współpracy z magazynem „Biomasa” zaprezentuje m.in. najnowsze kotły, a Strefa Kominków współorganizowana z czasopismem „Świat Kominków” pokaże m.in. premierowe wkłady kominkowe czy kominki elektryczne. Strefa </w:t>
      </w:r>
      <w:proofErr w:type="spellStart"/>
      <w:r>
        <w:rPr>
          <w:rFonts w:ascii="Segoe UI" w:hAnsi="Segoe UI" w:cs="Segoe UI"/>
        </w:rPr>
        <w:t>Skills</w:t>
      </w:r>
      <w:proofErr w:type="spellEnd"/>
      <w:r>
        <w:rPr>
          <w:rFonts w:ascii="Segoe UI" w:hAnsi="Segoe UI" w:cs="Segoe UI"/>
        </w:rPr>
        <w:t xml:space="preserve"> Poland obejmie rozwiązania kierowane do </w:t>
      </w:r>
      <w:r w:rsidRPr="005C7DF3">
        <w:rPr>
          <w:rFonts w:ascii="Segoe UI" w:hAnsi="Segoe UI" w:cs="Segoe UI"/>
        </w:rPr>
        <w:t>młodych ludzi</w:t>
      </w:r>
      <w:r>
        <w:rPr>
          <w:rFonts w:ascii="Segoe UI" w:hAnsi="Segoe UI" w:cs="Segoe UI"/>
        </w:rPr>
        <w:t>, które mają na celu zachęcenie do</w:t>
      </w:r>
      <w:r w:rsidRPr="005C7DF3">
        <w:rPr>
          <w:rFonts w:ascii="Segoe UI" w:hAnsi="Segoe UI" w:cs="Segoe UI"/>
        </w:rPr>
        <w:t xml:space="preserve"> podnoszenia swoich umiejętności zawodowych</w:t>
      </w:r>
      <w:r>
        <w:rPr>
          <w:rFonts w:ascii="Segoe UI" w:hAnsi="Segoe UI" w:cs="Segoe UI"/>
        </w:rPr>
        <w:t>.</w:t>
      </w:r>
    </w:p>
    <w:p w:rsidR="006A4CBA" w:rsidRPr="006A4CBA" w:rsidRDefault="006A4CBA" w:rsidP="00482B49">
      <w:pPr>
        <w:spacing w:before="240" w:after="240"/>
        <w:rPr>
          <w:rFonts w:ascii="Segoe UI" w:hAnsi="Segoe UI" w:cs="Segoe UI"/>
          <w:b/>
        </w:rPr>
      </w:pPr>
      <w:r w:rsidRPr="006A4CBA">
        <w:rPr>
          <w:rFonts w:ascii="Segoe UI" w:hAnsi="Segoe UI" w:cs="Segoe UI"/>
          <w:b/>
        </w:rPr>
        <w:t>Zainstaluj się w świecie fachowców</w:t>
      </w:r>
    </w:p>
    <w:p w:rsidR="00E54C35" w:rsidRPr="00A077CD" w:rsidRDefault="00F71ED0" w:rsidP="00482B49">
      <w:pPr>
        <w:spacing w:before="240" w:after="240"/>
        <w:rPr>
          <w:rFonts w:ascii="Segoe UI" w:hAnsi="Segoe UI" w:cs="Segoe UI"/>
          <w:shd w:val="clear" w:color="auto" w:fill="FFFFFF"/>
        </w:rPr>
      </w:pPr>
      <w:r w:rsidRPr="00A077CD">
        <w:rPr>
          <w:rFonts w:ascii="Segoe UI" w:hAnsi="Segoe UI" w:cs="Segoe UI"/>
          <w:shd w:val="clear" w:color="auto" w:fill="FFFFFF"/>
        </w:rPr>
        <w:t>Kwietniowe Targi to nie tylko okazja do spotkania branży instalacyjnej. W tym samym czasie na terenie Międzynarodowych Targów Poznańskich odbędą się również Międzynarodowe Targi Energii Odnawialnej </w:t>
      </w:r>
      <w:hyperlink r:id="rId9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GREENPOWER</w:t>
        </w:r>
      </w:hyperlink>
      <w:r w:rsidRPr="00A077CD">
        <w:rPr>
          <w:rFonts w:ascii="Segoe UI" w:hAnsi="Segoe UI" w:cs="Segoe UI"/>
          <w:shd w:val="clear" w:color="auto" w:fill="FFFFFF"/>
        </w:rPr>
        <w:t>, Międzynarodowe Targi Energetyki </w:t>
      </w:r>
      <w:hyperlink r:id="rId10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EXPOPOWER</w:t>
        </w:r>
      </w:hyperlink>
      <w:r w:rsidRPr="00A077CD">
        <w:rPr>
          <w:rFonts w:ascii="Segoe UI" w:hAnsi="Segoe UI" w:cs="Segoe UI"/>
          <w:shd w:val="clear" w:color="auto" w:fill="FFFFFF"/>
        </w:rPr>
        <w:t>, Międzynarodowe Targi Zabezpieczeń </w:t>
      </w:r>
      <w:hyperlink r:id="rId11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SECUREX</w:t>
        </w:r>
      </w:hyperlink>
      <w:r w:rsidR="00B17995">
        <w:rPr>
          <w:rFonts w:ascii="Segoe UI" w:hAnsi="Segoe UI" w:cs="Segoe UI"/>
          <w:color w:val="5C5D60"/>
          <w:shd w:val="clear" w:color="auto" w:fill="FFFFFF"/>
        </w:rPr>
        <w:t xml:space="preserve">, </w:t>
      </w:r>
      <w:r w:rsidRPr="00A077CD">
        <w:rPr>
          <w:rFonts w:ascii="Segoe UI" w:hAnsi="Segoe UI" w:cs="Segoe UI"/>
          <w:shd w:val="clear" w:color="auto" w:fill="FFFFFF"/>
        </w:rPr>
        <w:t>Międzynarodowe Targi Ochrony Pracy, Pożarnictwa i Ratownictwa </w:t>
      </w:r>
      <w:hyperlink r:id="rId12" w:history="1">
        <w:r w:rsidRPr="00A077CD">
          <w:rPr>
            <w:rStyle w:val="Hipercze"/>
            <w:rFonts w:ascii="Segoe UI" w:hAnsi="Segoe UI" w:cs="Segoe UI"/>
            <w:shd w:val="clear" w:color="auto" w:fill="FFFFFF"/>
          </w:rPr>
          <w:t>SAWO</w:t>
        </w:r>
      </w:hyperlink>
      <w:r w:rsidR="00B17995">
        <w:rPr>
          <w:rFonts w:ascii="Segoe UI" w:hAnsi="Segoe UI" w:cs="Segoe UI"/>
          <w:shd w:val="clear" w:color="auto" w:fill="FFFFFF"/>
        </w:rPr>
        <w:t xml:space="preserve"> oraz ekspozycja tematyczna </w:t>
      </w:r>
      <w:hyperlink r:id="rId13" w:history="1">
        <w:r w:rsidR="00B17995" w:rsidRPr="00B17995">
          <w:rPr>
            <w:rStyle w:val="Hipercze"/>
            <w:rFonts w:ascii="Segoe UI" w:hAnsi="Segoe UI" w:cs="Segoe UI"/>
            <w:shd w:val="clear" w:color="auto" w:fill="FFFFFF"/>
          </w:rPr>
          <w:t>Poznań Media Expo</w:t>
        </w:r>
      </w:hyperlink>
      <w:r w:rsidR="00B17995">
        <w:rPr>
          <w:rFonts w:ascii="Segoe UI" w:hAnsi="Segoe UI" w:cs="Segoe UI"/>
          <w:shd w:val="clear" w:color="auto" w:fill="FFFFFF"/>
        </w:rPr>
        <w:t>.</w:t>
      </w:r>
      <w:r w:rsidR="00B17995" w:rsidRPr="00B17995">
        <w:rPr>
          <w:rFonts w:ascii="Segoe UI" w:hAnsi="Segoe UI" w:cs="Segoe UI"/>
          <w:shd w:val="clear" w:color="auto" w:fill="FFFFFF"/>
        </w:rPr>
        <w:t xml:space="preserve"> </w:t>
      </w:r>
      <w:r w:rsidR="00B17995">
        <w:rPr>
          <w:rFonts w:ascii="Segoe UI" w:hAnsi="Segoe UI" w:cs="Segoe UI"/>
          <w:shd w:val="clear" w:color="auto" w:fill="FFFFFF"/>
        </w:rPr>
        <w:t xml:space="preserve"> Zapowiada się zatem prawdziwe </w:t>
      </w:r>
      <w:r w:rsidR="009564F7">
        <w:rPr>
          <w:rFonts w:ascii="Segoe UI" w:hAnsi="Segoe UI" w:cs="Segoe UI"/>
          <w:shd w:val="clear" w:color="auto" w:fill="FFFFFF"/>
        </w:rPr>
        <w:t xml:space="preserve">trzydniowe </w:t>
      </w:r>
      <w:r w:rsidR="00922997">
        <w:rPr>
          <w:rFonts w:ascii="Segoe UI" w:hAnsi="Segoe UI" w:cs="Segoe UI"/>
          <w:shd w:val="clear" w:color="auto" w:fill="FFFFFF"/>
        </w:rPr>
        <w:t>święto dla profesjonalistów!</w:t>
      </w:r>
      <w:r w:rsidR="009564F7">
        <w:rPr>
          <w:rFonts w:ascii="Segoe UI" w:hAnsi="Segoe UI" w:cs="Segoe UI"/>
          <w:shd w:val="clear" w:color="auto" w:fill="FFFFFF"/>
        </w:rPr>
        <w:t xml:space="preserve"> Jeden bilet </w:t>
      </w:r>
      <w:r w:rsidR="004E5454">
        <w:rPr>
          <w:rFonts w:ascii="Segoe UI" w:hAnsi="Segoe UI" w:cs="Segoe UI"/>
          <w:shd w:val="clear" w:color="auto" w:fill="FFFFFF"/>
        </w:rPr>
        <w:t>umożliwia</w:t>
      </w:r>
      <w:r w:rsidR="009564F7">
        <w:rPr>
          <w:rFonts w:ascii="Segoe UI" w:hAnsi="Segoe UI" w:cs="Segoe UI"/>
          <w:shd w:val="clear" w:color="auto" w:fill="FFFFFF"/>
        </w:rPr>
        <w:t xml:space="preserve"> wstęp na wszystkie wydarzenia.</w:t>
      </w:r>
      <w:bookmarkStart w:id="0" w:name="_GoBack"/>
      <w:bookmarkEnd w:id="0"/>
    </w:p>
    <w:p w:rsidR="00B17995" w:rsidRDefault="00DF5FD2" w:rsidP="008858F2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Więcej informacji o Targach Instalacje: </w:t>
      </w:r>
      <w:hyperlink r:id="rId14" w:history="1">
        <w:r w:rsidRPr="00AD48DD">
          <w:rPr>
            <w:rStyle w:val="Hipercze"/>
            <w:rFonts w:ascii="Segoe UI" w:hAnsi="Segoe UI" w:cs="Segoe UI"/>
          </w:rPr>
          <w:t>www.instalacje.com</w:t>
        </w:r>
      </w:hyperlink>
      <w:r w:rsidR="00B17995">
        <w:rPr>
          <w:rFonts w:ascii="Segoe UI" w:hAnsi="Segoe UI" w:cs="Segoe UI"/>
        </w:rPr>
        <w:t>.</w:t>
      </w:r>
    </w:p>
    <w:p w:rsidR="00B17995" w:rsidRDefault="00B17995" w:rsidP="008858F2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Więcej o pozostałych branżowych wydarzeniach: </w:t>
      </w:r>
      <w:hyperlink r:id="rId15" w:history="1">
        <w:r w:rsidRPr="00301727">
          <w:rPr>
            <w:rStyle w:val="Hipercze"/>
            <w:rFonts w:ascii="Segoe UI" w:hAnsi="Segoe UI" w:cs="Segoe UI"/>
          </w:rPr>
          <w:t>www.swiatfachowcow.pl</w:t>
        </w:r>
      </w:hyperlink>
      <w:r>
        <w:rPr>
          <w:rFonts w:ascii="Segoe UI" w:hAnsi="Segoe UI" w:cs="Segoe UI"/>
        </w:rPr>
        <w:t xml:space="preserve">. </w:t>
      </w:r>
    </w:p>
    <w:p w:rsidR="00FC302D" w:rsidRDefault="00FC302D" w:rsidP="008858F2">
      <w:pPr>
        <w:spacing w:before="240" w:after="240"/>
        <w:rPr>
          <w:rFonts w:ascii="Segoe UI" w:hAnsi="Segoe UI" w:cs="Segoe UI"/>
        </w:rPr>
      </w:pPr>
      <w:r w:rsidRPr="00FC302D">
        <w:rPr>
          <w:rFonts w:ascii="Segoe UI" w:hAnsi="Segoe UI" w:cs="Segoe UI"/>
          <w:b/>
        </w:rPr>
        <w:t>Data:</w:t>
      </w:r>
      <w:r>
        <w:rPr>
          <w:rFonts w:ascii="Segoe UI" w:hAnsi="Segoe UI" w:cs="Segoe UI"/>
        </w:rPr>
        <w:t xml:space="preserve"> 25-27.04.2022 r.</w:t>
      </w:r>
    </w:p>
    <w:p w:rsidR="00FC302D" w:rsidRDefault="00FC302D" w:rsidP="008858F2">
      <w:pPr>
        <w:spacing w:before="240" w:after="240"/>
        <w:rPr>
          <w:rFonts w:ascii="Segoe UI" w:hAnsi="Segoe UI" w:cs="Segoe UI"/>
        </w:rPr>
      </w:pPr>
      <w:r w:rsidRPr="00FC302D">
        <w:rPr>
          <w:rFonts w:ascii="Segoe UI" w:hAnsi="Segoe UI" w:cs="Segoe UI"/>
          <w:b/>
        </w:rPr>
        <w:t>Godziny otwarcia:</w:t>
      </w:r>
      <w:r>
        <w:rPr>
          <w:rFonts w:ascii="Segoe UI" w:hAnsi="Segoe UI" w:cs="Segoe UI"/>
        </w:rPr>
        <w:t xml:space="preserve"> 10:00-17:00</w:t>
      </w:r>
    </w:p>
    <w:p w:rsidR="00FC302D" w:rsidRDefault="00FC302D" w:rsidP="008858F2">
      <w:pPr>
        <w:spacing w:before="240" w:after="240"/>
        <w:rPr>
          <w:rFonts w:ascii="Segoe UI" w:hAnsi="Segoe UI" w:cs="Segoe UI"/>
        </w:rPr>
      </w:pPr>
      <w:r w:rsidRPr="00FC302D">
        <w:rPr>
          <w:rFonts w:ascii="Segoe UI" w:hAnsi="Segoe UI" w:cs="Segoe UI"/>
          <w:b/>
        </w:rPr>
        <w:t>Miejsce:</w:t>
      </w:r>
      <w:r>
        <w:rPr>
          <w:rFonts w:ascii="Segoe UI" w:hAnsi="Segoe UI" w:cs="Segoe UI"/>
        </w:rPr>
        <w:t xml:space="preserve"> ul. Głogowska 14, Międzynarodowe Targi Poznańskie</w:t>
      </w:r>
    </w:p>
    <w:p w:rsidR="00FC302D" w:rsidRPr="0056618F" w:rsidRDefault="00FC302D" w:rsidP="008858F2">
      <w:pPr>
        <w:spacing w:before="240" w:after="240"/>
        <w:rPr>
          <w:rFonts w:ascii="Segoe UI" w:hAnsi="Segoe UI" w:cs="Segoe UI"/>
        </w:rPr>
      </w:pPr>
      <w:r w:rsidRPr="00FC302D">
        <w:rPr>
          <w:rFonts w:ascii="Segoe UI" w:hAnsi="Segoe UI" w:cs="Segoe UI"/>
          <w:b/>
        </w:rPr>
        <w:t>Bilety:</w:t>
      </w:r>
      <w:r>
        <w:rPr>
          <w:rFonts w:ascii="Segoe UI" w:hAnsi="Segoe UI" w:cs="Segoe UI"/>
        </w:rPr>
        <w:t xml:space="preserve"> </w:t>
      </w:r>
      <w:hyperlink r:id="rId16" w:history="1">
        <w:r w:rsidRPr="00FC302D">
          <w:rPr>
            <w:rStyle w:val="Hipercze"/>
            <w:rFonts w:ascii="Segoe UI" w:hAnsi="Segoe UI" w:cs="Segoe UI"/>
          </w:rPr>
          <w:t>ToBilet.pl</w:t>
        </w:r>
      </w:hyperlink>
    </w:p>
    <w:sectPr w:rsidR="00FC302D" w:rsidRPr="0056618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A" w:rsidRDefault="00D148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CFBC98" wp14:editId="4582E14B">
          <wp:simplePos x="0" y="0"/>
          <wp:positionH relativeFrom="column">
            <wp:posOffset>3406775</wp:posOffset>
          </wp:positionH>
          <wp:positionV relativeFrom="paragraph">
            <wp:posOffset>-365760</wp:posOffset>
          </wp:positionV>
          <wp:extent cx="2816225" cy="9017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2816225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A0130B" wp14:editId="290772E6">
          <wp:simplePos x="0" y="0"/>
          <wp:positionH relativeFrom="column">
            <wp:posOffset>-259715</wp:posOffset>
          </wp:positionH>
          <wp:positionV relativeFrom="paragraph">
            <wp:posOffset>-167005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C54B1"/>
    <w:rsid w:val="00105304"/>
    <w:rsid w:val="001853B0"/>
    <w:rsid w:val="00195421"/>
    <w:rsid w:val="001A5FF1"/>
    <w:rsid w:val="002229C9"/>
    <w:rsid w:val="00253000"/>
    <w:rsid w:val="00300BE5"/>
    <w:rsid w:val="00422621"/>
    <w:rsid w:val="004435C0"/>
    <w:rsid w:val="0045356F"/>
    <w:rsid w:val="00482B49"/>
    <w:rsid w:val="004D7F2A"/>
    <w:rsid w:val="004E5454"/>
    <w:rsid w:val="00507534"/>
    <w:rsid w:val="0056618F"/>
    <w:rsid w:val="00571BFD"/>
    <w:rsid w:val="005C7DF3"/>
    <w:rsid w:val="005D47D9"/>
    <w:rsid w:val="006A4CBA"/>
    <w:rsid w:val="00704069"/>
    <w:rsid w:val="007621C1"/>
    <w:rsid w:val="00847CDA"/>
    <w:rsid w:val="008858F2"/>
    <w:rsid w:val="008C3162"/>
    <w:rsid w:val="008C7BFB"/>
    <w:rsid w:val="008D008E"/>
    <w:rsid w:val="008F4185"/>
    <w:rsid w:val="008F6481"/>
    <w:rsid w:val="00922997"/>
    <w:rsid w:val="00930A78"/>
    <w:rsid w:val="009564F7"/>
    <w:rsid w:val="00A07553"/>
    <w:rsid w:val="00A077CD"/>
    <w:rsid w:val="00A462F0"/>
    <w:rsid w:val="00A545EA"/>
    <w:rsid w:val="00A67D3D"/>
    <w:rsid w:val="00A74855"/>
    <w:rsid w:val="00A9561D"/>
    <w:rsid w:val="00AF2DC0"/>
    <w:rsid w:val="00B17995"/>
    <w:rsid w:val="00BF169A"/>
    <w:rsid w:val="00C03758"/>
    <w:rsid w:val="00C14CB3"/>
    <w:rsid w:val="00C4775C"/>
    <w:rsid w:val="00C94BCF"/>
    <w:rsid w:val="00CC694F"/>
    <w:rsid w:val="00CC7676"/>
    <w:rsid w:val="00D148CA"/>
    <w:rsid w:val="00DA2E49"/>
    <w:rsid w:val="00DB693C"/>
    <w:rsid w:val="00DC7187"/>
    <w:rsid w:val="00DF5FD2"/>
    <w:rsid w:val="00E54C35"/>
    <w:rsid w:val="00E82D53"/>
    <w:rsid w:val="00F445D9"/>
    <w:rsid w:val="00F71ED0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9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urex.pl/pl/poznan-media-expo/o-poznan-media-exp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rgisawo.pl/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stalacje.com/pl/dla-zwiedzajacych/wazne-informacje/bilety-i-informacje-dla-zwiedzajacy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wiatfachowcow.pl" TargetMode="External"/><Relationship Id="rId10" Type="http://schemas.openxmlformats.org/officeDocument/2006/relationships/hyperlink" Target="https://expopower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reenpower.mtp.pl/" TargetMode="External"/><Relationship Id="rId14" Type="http://schemas.openxmlformats.org/officeDocument/2006/relationships/hyperlink" Target="http://www.instalacj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533C-C92D-43A0-80F8-8203A3C8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8281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41</cp:revision>
  <dcterms:created xsi:type="dcterms:W3CDTF">2022-01-14T11:19:00Z</dcterms:created>
  <dcterms:modified xsi:type="dcterms:W3CDTF">2022-04-24T18:17:00Z</dcterms:modified>
</cp:coreProperties>
</file>